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0C1B" w14:textId="77777777" w:rsidR="00793528" w:rsidRDefault="00793528" w:rsidP="00793528">
      <w:pPr>
        <w:jc w:val="center"/>
        <w:rPr>
          <w:sz w:val="144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83D0CC3" wp14:editId="783D0CC4">
            <wp:simplePos x="0" y="0"/>
            <wp:positionH relativeFrom="column">
              <wp:posOffset>2228850</wp:posOffset>
            </wp:positionH>
            <wp:positionV relativeFrom="paragraph">
              <wp:posOffset>1021080</wp:posOffset>
            </wp:positionV>
            <wp:extent cx="1075690" cy="1200150"/>
            <wp:effectExtent l="0" t="0" r="0" b="0"/>
            <wp:wrapNone/>
            <wp:docPr id="3" name="Obrázek 3" descr="s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83D0CC5" wp14:editId="783D0CC6">
            <wp:extent cx="5760000" cy="900000"/>
            <wp:effectExtent l="0" t="0" r="0" b="0"/>
            <wp:docPr id="4" name="Obrázek 4" descr="H:\WESTERN DIGITAL\ARS\PRIPRAVA\2007 LOGO ZS POLABINY 3 kostka\ZS POLABINY 3 hlavic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ERN DIGITAL\ARS\PRIPRAVA\2007 LOGO ZS POLABINY 3 kostka\ZS POLABINY 3 hlavic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0C1C" w14:textId="77777777" w:rsidR="00793528" w:rsidRDefault="00793528" w:rsidP="00793528">
      <w:pPr>
        <w:jc w:val="center"/>
        <w:rPr>
          <w:sz w:val="144"/>
          <w:szCs w:val="20"/>
        </w:rPr>
      </w:pPr>
    </w:p>
    <w:p w14:paraId="783D0C1D" w14:textId="77777777" w:rsidR="00793528" w:rsidRDefault="00793528" w:rsidP="00793528">
      <w:pPr>
        <w:jc w:val="center"/>
        <w:rPr>
          <w:b/>
          <w:color w:val="365F91"/>
          <w:sz w:val="56"/>
          <w:szCs w:val="56"/>
        </w:rPr>
      </w:pPr>
    </w:p>
    <w:p w14:paraId="783D0C1E" w14:textId="77777777" w:rsidR="00793528" w:rsidRDefault="00793528" w:rsidP="00793528">
      <w:pPr>
        <w:jc w:val="center"/>
        <w:rPr>
          <w:rFonts w:ascii="Arial" w:hAnsi="Arial" w:cs="Arial"/>
          <w:b/>
          <w:color w:val="365F91"/>
          <w:sz w:val="56"/>
          <w:szCs w:val="56"/>
        </w:rPr>
      </w:pPr>
      <w:r w:rsidRPr="00285918">
        <w:rPr>
          <w:rFonts w:ascii="Arial" w:hAnsi="Arial" w:cs="Arial"/>
          <w:b/>
          <w:color w:val="365F91"/>
          <w:sz w:val="56"/>
          <w:szCs w:val="56"/>
        </w:rPr>
        <w:t>ŠKOLNÍ PREVENTIVNÍ STRATEGIE</w:t>
      </w:r>
    </w:p>
    <w:p w14:paraId="5D4E6F7F" w14:textId="35839035" w:rsidR="00CC48CA" w:rsidRPr="00285918" w:rsidRDefault="00CC48CA" w:rsidP="00793528">
      <w:pPr>
        <w:jc w:val="center"/>
        <w:rPr>
          <w:rFonts w:ascii="Arial" w:hAnsi="Arial" w:cs="Arial"/>
          <w:b/>
          <w:color w:val="365F91"/>
          <w:sz w:val="56"/>
          <w:szCs w:val="56"/>
        </w:rPr>
      </w:pPr>
      <w:r>
        <w:rPr>
          <w:rFonts w:ascii="Arial" w:hAnsi="Arial" w:cs="Arial"/>
          <w:b/>
          <w:color w:val="365F91"/>
          <w:sz w:val="56"/>
          <w:szCs w:val="56"/>
        </w:rPr>
        <w:t>2019 - 2027</w:t>
      </w:r>
    </w:p>
    <w:p w14:paraId="783D0C1F" w14:textId="77777777" w:rsidR="00793528" w:rsidRDefault="00793528" w:rsidP="00793528"/>
    <w:p w14:paraId="783D0C20" w14:textId="77777777" w:rsidR="00793528" w:rsidRDefault="00793528" w:rsidP="00793528"/>
    <w:p w14:paraId="783D0C21" w14:textId="77777777" w:rsidR="00793528" w:rsidRDefault="00793528" w:rsidP="0079352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3D0CC7" wp14:editId="783D0CC8">
            <wp:extent cx="5767705" cy="240665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240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D0C22" w14:textId="77777777" w:rsidR="00793528" w:rsidRDefault="00793528" w:rsidP="0079352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83D0C23" w14:textId="77777777" w:rsidR="00793528" w:rsidRDefault="00793528" w:rsidP="00793528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783D0C24" w14:textId="77777777" w:rsidR="00793528" w:rsidRDefault="000807E9" w:rsidP="00793528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  <w:r w:rsidRPr="00BE5CB3">
        <w:rPr>
          <w:noProof/>
          <w:color w:val="323E4F" w:themeColor="text2" w:themeShade="BF"/>
          <w:lang w:eastAsia="cs-CZ"/>
        </w:rPr>
        <w:drawing>
          <wp:anchor distT="0" distB="0" distL="114300" distR="114300" simplePos="0" relativeHeight="251661312" behindDoc="0" locked="0" layoutInCell="1" allowOverlap="1" wp14:anchorId="783D0CC9" wp14:editId="783D0CCA">
            <wp:simplePos x="0" y="0"/>
            <wp:positionH relativeFrom="column">
              <wp:posOffset>456565</wp:posOffset>
            </wp:positionH>
            <wp:positionV relativeFrom="page">
              <wp:posOffset>9817735</wp:posOffset>
            </wp:positionV>
            <wp:extent cx="1799590" cy="417195"/>
            <wp:effectExtent l="0" t="0" r="0" b="1905"/>
            <wp:wrapThrough wrapText="bothSides">
              <wp:wrapPolygon edited="0">
                <wp:start x="0" y="0"/>
                <wp:lineTo x="0" y="20712"/>
                <wp:lineTo x="21265" y="20712"/>
                <wp:lineTo x="212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ový zdroj 29-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D0C25" w14:textId="77777777" w:rsidR="00793528" w:rsidRDefault="00793528" w:rsidP="00793528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783D0C26" w14:textId="77777777" w:rsidR="00793528" w:rsidRPr="005B6555" w:rsidRDefault="004F6917" w:rsidP="00AC5B7E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93528" w:rsidRPr="005B6555">
        <w:rPr>
          <w:rFonts w:ascii="Arial" w:hAnsi="Arial" w:cs="Arial"/>
        </w:rPr>
        <w:t xml:space="preserve">Školní preventivní strategie je dlouhodobým preventivním programem pro školy a školská zařízení. </w:t>
      </w:r>
      <w:r w:rsidR="005B6555">
        <w:rPr>
          <w:rFonts w:ascii="Arial" w:hAnsi="Arial" w:cs="Arial"/>
        </w:rPr>
        <w:t>De</w:t>
      </w:r>
      <w:r w:rsidR="00793528" w:rsidRPr="005B6555">
        <w:rPr>
          <w:rFonts w:ascii="Arial" w:hAnsi="Arial" w:cs="Arial"/>
        </w:rPr>
        <w:t>finuje dlouhodobé a krátkodobé cíle, je naplánována tak, aby mohla být řádně uskutečňována. Přizpůsobuje se kulturním</w:t>
      </w:r>
      <w:r w:rsidR="005B6555">
        <w:rPr>
          <w:rFonts w:ascii="Arial" w:hAnsi="Arial" w:cs="Arial"/>
        </w:rPr>
        <w:t xml:space="preserve"> a</w:t>
      </w:r>
      <w:r w:rsidR="00793528" w:rsidRPr="005B6555">
        <w:rPr>
          <w:rFonts w:ascii="Arial" w:hAnsi="Arial" w:cs="Arial"/>
        </w:rPr>
        <w:t xml:space="preserve"> sociálním </w:t>
      </w:r>
      <w:r w:rsidR="005B6555">
        <w:rPr>
          <w:rFonts w:ascii="Arial" w:hAnsi="Arial" w:cs="Arial"/>
        </w:rPr>
        <w:t>ok</w:t>
      </w:r>
      <w:r w:rsidR="00793528" w:rsidRPr="005B6555">
        <w:rPr>
          <w:rFonts w:ascii="Arial" w:hAnsi="Arial" w:cs="Arial"/>
        </w:rPr>
        <w:t xml:space="preserve">olnostem i struktuře školy či specifické populaci jak v rámci školy, tak v jejím okolí, respektuje rozdíly ve školním prostředí. </w:t>
      </w:r>
      <w:r w:rsidR="005B6555">
        <w:rPr>
          <w:rFonts w:ascii="Arial" w:hAnsi="Arial" w:cs="Arial"/>
        </w:rPr>
        <w:t>Pomocí této strategie se škola snaží eliminovat</w:t>
      </w:r>
      <w:r w:rsidR="00793528" w:rsidRPr="005B6555">
        <w:rPr>
          <w:rFonts w:ascii="Arial" w:hAnsi="Arial" w:cs="Arial"/>
        </w:rPr>
        <w:t xml:space="preserve"> výskyt rizikových forem chování, zvyšuje schopnost žáků a studentů činit informovaná a zodpovědná rozhodnutí. Má dlouhotrvající výsledky, pojmenovává problémy z oblasti rizikových forem chování. Pomáhá zejména těm jedincům, kteří pocházejí z nejvíce ohrožených skupin (minoritám, cizincům, pacientům či dětem) při zajištění jejich lidských práv a povinností. Podporuje zdravý životní styl, tj. harmonickou rovnováhu tělesných a duševních funkcí s pocitem spokojenosti, chuti do života, tělesného i duševního blaha (výchova ke zdraví, osobní a duševní hygiena, výživa a pohybové aktivity). Poskytuje podněty ke zpracování Minimálního preventivního programu.</w:t>
      </w:r>
    </w:p>
    <w:p w14:paraId="582349CE" w14:textId="6A77C06D" w:rsidR="00E46856" w:rsidRDefault="004F6917" w:rsidP="002D4192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12B1B">
        <w:rPr>
          <w:rFonts w:ascii="Arial" w:hAnsi="Arial" w:cs="Arial"/>
        </w:rPr>
        <w:t xml:space="preserve">Vychází z </w:t>
      </w:r>
      <w:r w:rsidR="00337084" w:rsidRPr="00337084">
        <w:rPr>
          <w:rFonts w:ascii="Arial" w:hAnsi="Arial" w:cs="Arial"/>
        </w:rPr>
        <w:t>Národní strategie primární prevence rizikového chování dětí a mládeže na období 2019 – 2027</w:t>
      </w:r>
      <w:r w:rsidR="00793528" w:rsidRPr="005B6555">
        <w:rPr>
          <w:rFonts w:ascii="Arial" w:hAnsi="Arial" w:cs="Arial"/>
        </w:rPr>
        <w:t xml:space="preserve">“. </w:t>
      </w:r>
      <w:r w:rsidR="00E46856" w:rsidRPr="00E46856">
        <w:rPr>
          <w:rFonts w:ascii="Arial" w:hAnsi="Arial" w:cs="Arial"/>
        </w:rPr>
        <w:t xml:space="preserve">Národní strategie 2019-2027 je základním strategickým dokumentem MŠMT, který vytváří základní rámec politiky primární prevence rizikového chování v České republice. Tato strategie vychází z předchozí Národní strategie primární prevence rizikového chování na období 2013-2018 a navazuje na její vyhodnocení. Národní strategie 2019-2027 vymezuje základní pilíře politiky primární prevence, jimiž jsou: systém, koordinace, legislativa, </w:t>
      </w:r>
      <w:r w:rsidR="00E46856">
        <w:rPr>
          <w:rFonts w:ascii="Arial" w:hAnsi="Arial" w:cs="Arial"/>
        </w:rPr>
        <w:t>v</w:t>
      </w:r>
      <w:r w:rsidR="00E46856" w:rsidRPr="00E46856">
        <w:rPr>
          <w:rFonts w:ascii="Arial" w:hAnsi="Arial" w:cs="Arial"/>
        </w:rPr>
        <w:t>zdělávání,</w:t>
      </w:r>
      <w:r w:rsidR="00E46856">
        <w:rPr>
          <w:rFonts w:ascii="Arial" w:hAnsi="Arial" w:cs="Arial"/>
        </w:rPr>
        <w:t xml:space="preserve"> </w:t>
      </w:r>
      <w:r w:rsidR="00E46856" w:rsidRPr="00E46856">
        <w:rPr>
          <w:rFonts w:ascii="Arial" w:hAnsi="Arial" w:cs="Arial"/>
        </w:rPr>
        <w:t>financování,</w:t>
      </w:r>
      <w:r w:rsidR="00E46856">
        <w:rPr>
          <w:rFonts w:ascii="Arial" w:hAnsi="Arial" w:cs="Arial"/>
        </w:rPr>
        <w:t xml:space="preserve"> </w:t>
      </w:r>
      <w:r w:rsidR="00E46856" w:rsidRPr="00E46856">
        <w:rPr>
          <w:rFonts w:ascii="Arial" w:hAnsi="Arial" w:cs="Arial"/>
        </w:rPr>
        <w:t>monitoring, hodnocení a výzkum</w:t>
      </w:r>
      <w:r w:rsidR="00E46856">
        <w:rPr>
          <w:rFonts w:ascii="Arial" w:hAnsi="Arial" w:cs="Arial"/>
        </w:rPr>
        <w:t xml:space="preserve">. </w:t>
      </w:r>
    </w:p>
    <w:p w14:paraId="2CA4ACAD" w14:textId="4408840A" w:rsidR="00A34F82" w:rsidRPr="00F758A2" w:rsidRDefault="00A34F82" w:rsidP="002D4192">
      <w:pPr>
        <w:pStyle w:val="Normlnweb"/>
        <w:spacing w:line="360" w:lineRule="auto"/>
        <w:rPr>
          <w:rFonts w:ascii="Arial" w:hAnsi="Arial" w:cs="Arial"/>
          <w:b/>
          <w:bCs/>
        </w:rPr>
      </w:pPr>
      <w:r w:rsidRPr="00F758A2">
        <w:rPr>
          <w:rFonts w:ascii="Arial" w:hAnsi="Arial" w:cs="Arial"/>
          <w:b/>
          <w:bCs/>
        </w:rPr>
        <w:t xml:space="preserve">Principy Národní strategie 2019-2027 </w:t>
      </w:r>
    </w:p>
    <w:p w14:paraId="72CDBB2E" w14:textId="7A1748FC" w:rsidR="00F758A2" w:rsidRDefault="00A34F8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Partnerství a společný postup</w:t>
      </w:r>
    </w:p>
    <w:p w14:paraId="6A57ED2C" w14:textId="25E00598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Komplexní řešení problematiky primární prevence rizikového chování</w:t>
      </w:r>
    </w:p>
    <w:p w14:paraId="1E435789" w14:textId="050CF9DB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Kontinuita působení a systematičnost plánování</w:t>
      </w:r>
    </w:p>
    <w:p w14:paraId="5DD9F2C4" w14:textId="0D917442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Uplatňování ověřených dat a hodnocení efektivity</w:t>
      </w:r>
    </w:p>
    <w:p w14:paraId="2025B16A" w14:textId="1DDD48F5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Racionální financování a garance kvality služeb</w:t>
      </w:r>
    </w:p>
    <w:p w14:paraId="4D44A9EF" w14:textId="7BC6B49C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Zacílení a adekvátnost informací i forem působení</w:t>
      </w:r>
    </w:p>
    <w:p w14:paraId="110BB298" w14:textId="052533BF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Včasný začátek preventivních aktivit</w:t>
      </w:r>
    </w:p>
    <w:p w14:paraId="7F3ECA93" w14:textId="42CD4BA1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lastRenderedPageBreak/>
        <w:t>Pozitivní orientace primární prevence</w:t>
      </w:r>
    </w:p>
    <w:p w14:paraId="58DB4218" w14:textId="6550C1C4" w:rsidR="00F758A2" w:rsidRDefault="00F758A2" w:rsidP="00F758A2">
      <w:pPr>
        <w:pStyle w:val="Normlnweb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34F82">
        <w:rPr>
          <w:rFonts w:ascii="Arial" w:hAnsi="Arial" w:cs="Arial"/>
        </w:rPr>
        <w:t>Orientace na kvalitu postojů a změnu chování</w:t>
      </w:r>
    </w:p>
    <w:p w14:paraId="27A416B4" w14:textId="77777777" w:rsidR="00B94DB2" w:rsidRPr="00B94DB2" w:rsidRDefault="00B94DB2" w:rsidP="00B94DB2">
      <w:pPr>
        <w:pStyle w:val="Normlnweb"/>
        <w:spacing w:line="360" w:lineRule="auto"/>
        <w:ind w:left="142"/>
        <w:rPr>
          <w:rFonts w:ascii="Arial" w:hAnsi="Arial" w:cs="Arial"/>
          <w:b/>
          <w:bCs/>
        </w:rPr>
      </w:pPr>
      <w:r w:rsidRPr="00B94DB2">
        <w:rPr>
          <w:rFonts w:ascii="Arial" w:hAnsi="Arial" w:cs="Arial"/>
          <w:b/>
          <w:bCs/>
        </w:rPr>
        <w:t xml:space="preserve">Cíle strategie </w:t>
      </w:r>
    </w:p>
    <w:p w14:paraId="662674D6" w14:textId="37AA9F0A" w:rsidR="00B94DB2" w:rsidRPr="00B94DB2" w:rsidRDefault="00B94DB2" w:rsidP="00B94DB2">
      <w:pPr>
        <w:pStyle w:val="Normlnweb"/>
        <w:spacing w:line="360" w:lineRule="auto"/>
        <w:rPr>
          <w:rFonts w:ascii="Arial" w:hAnsi="Arial" w:cs="Arial"/>
        </w:rPr>
      </w:pPr>
      <w:r w:rsidRPr="00B94DB2">
        <w:rPr>
          <w:rFonts w:ascii="Arial" w:hAnsi="Arial" w:cs="Arial"/>
        </w:rPr>
        <w:t>Hlavním cílem Národní strategie 2019-2027 je prostřednictvím efektivního systému primární prevence, fungujícího na základě komplexního působení všech na sebe vzájemně navazujících subjektů, snížit míru rizikového chování u dětí a mládeže a minimalizovat jeho vznik.</w:t>
      </w:r>
    </w:p>
    <w:p w14:paraId="73CDF330" w14:textId="77777777" w:rsidR="005933DF" w:rsidRDefault="00793528" w:rsidP="002D4192">
      <w:pPr>
        <w:pStyle w:val="Normlnweb"/>
        <w:spacing w:line="360" w:lineRule="auto"/>
        <w:rPr>
          <w:rFonts w:ascii="Arial" w:hAnsi="Arial" w:cs="Arial"/>
        </w:rPr>
      </w:pPr>
      <w:r w:rsidRPr="005933DF">
        <w:rPr>
          <w:rFonts w:ascii="Arial" w:hAnsi="Arial" w:cs="Arial"/>
          <w:b/>
          <w:bCs/>
        </w:rPr>
        <w:t>Školní preventivní strategie</w:t>
      </w:r>
      <w:r w:rsidR="004F6917" w:rsidRPr="005933DF">
        <w:rPr>
          <w:rFonts w:ascii="Arial" w:hAnsi="Arial" w:cs="Arial"/>
          <w:b/>
          <w:bCs/>
        </w:rPr>
        <w:t xml:space="preserve"> ZŠ Pardubice-Polabiny, npor. Eliáše 344</w:t>
      </w:r>
      <w:r w:rsidRPr="004F6917">
        <w:rPr>
          <w:rFonts w:ascii="Arial" w:hAnsi="Arial" w:cs="Arial"/>
        </w:rPr>
        <w:t xml:space="preserve"> </w:t>
      </w:r>
    </w:p>
    <w:p w14:paraId="783D0C28" w14:textId="2671B8DE" w:rsidR="00793528" w:rsidRDefault="00793528" w:rsidP="002D4192">
      <w:pPr>
        <w:pStyle w:val="Normlnweb"/>
        <w:spacing w:line="360" w:lineRule="auto"/>
        <w:rPr>
          <w:rFonts w:ascii="Arial" w:hAnsi="Arial" w:cs="Arial"/>
        </w:rPr>
      </w:pPr>
      <w:r w:rsidRPr="004F6917">
        <w:rPr>
          <w:rFonts w:ascii="Arial" w:hAnsi="Arial" w:cs="Arial"/>
        </w:rPr>
        <w:t xml:space="preserve">stanovuje základní strategii v prevenci sociálně patologických jevů ve škole, stanoví hlavní cíle školy v této oblasti a popisuje metody a formy, jakými je těchto cílů dosahováno. </w:t>
      </w:r>
    </w:p>
    <w:p w14:paraId="783D0C29" w14:textId="77777777" w:rsidR="004F6917" w:rsidRDefault="004F6917" w:rsidP="00AC5B7E">
      <w:pPr>
        <w:pStyle w:val="Nadpis1"/>
        <w:spacing w:line="360" w:lineRule="auto"/>
        <w:jc w:val="left"/>
        <w:rPr>
          <w:sz w:val="24"/>
        </w:rPr>
      </w:pPr>
      <w:r>
        <w:rPr>
          <w:sz w:val="24"/>
        </w:rPr>
        <w:t>C</w:t>
      </w:r>
      <w:r w:rsidRPr="006A7E0B">
        <w:rPr>
          <w:sz w:val="24"/>
        </w:rPr>
        <w:t xml:space="preserve">ílem primární prevence na naší škole je </w:t>
      </w:r>
      <w:r>
        <w:rPr>
          <w:sz w:val="24"/>
        </w:rPr>
        <w:t xml:space="preserve">především </w:t>
      </w:r>
      <w:r w:rsidRPr="006A7E0B">
        <w:rPr>
          <w:sz w:val="24"/>
        </w:rPr>
        <w:t>zvýšení odolnosti žáků vůči</w:t>
      </w:r>
      <w:r w:rsidR="006B0DF2">
        <w:rPr>
          <w:sz w:val="24"/>
        </w:rPr>
        <w:t xml:space="preserve"> </w:t>
      </w:r>
      <w:r w:rsidRPr="006A7E0B">
        <w:rPr>
          <w:sz w:val="24"/>
        </w:rPr>
        <w:t>sociálně</w:t>
      </w:r>
      <w:r>
        <w:rPr>
          <w:sz w:val="24"/>
        </w:rPr>
        <w:t xml:space="preserve"> </w:t>
      </w:r>
      <w:r w:rsidRPr="0099430D">
        <w:rPr>
          <w:sz w:val="24"/>
        </w:rPr>
        <w:t>patologickým jevům,</w:t>
      </w:r>
      <w:r w:rsidRPr="0099430D">
        <w:t xml:space="preserve"> </w:t>
      </w:r>
      <w:r w:rsidRPr="0099430D">
        <w:rPr>
          <w:sz w:val="24"/>
        </w:rPr>
        <w:t>utváření teoretických znalostí a praktických</w:t>
      </w:r>
      <w:r w:rsidR="006B0DF2">
        <w:rPr>
          <w:sz w:val="24"/>
        </w:rPr>
        <w:t xml:space="preserve"> dovedností, dlouhodobé a všestranné působení</w:t>
      </w:r>
      <w:r w:rsidRPr="006A7E0B">
        <w:rPr>
          <w:sz w:val="24"/>
        </w:rPr>
        <w:t xml:space="preserve"> na osobnost a postoje žáků za předpokladu respektování věku a osobních zvláštností dítěte.</w:t>
      </w:r>
    </w:p>
    <w:p w14:paraId="783D0C2A" w14:textId="77777777" w:rsidR="004F6917" w:rsidRDefault="004F6917" w:rsidP="00AC5B7E">
      <w:pPr>
        <w:spacing w:line="360" w:lineRule="auto"/>
      </w:pPr>
    </w:p>
    <w:p w14:paraId="783D0C2B" w14:textId="77777777" w:rsidR="004F6917" w:rsidRDefault="004F6917" w:rsidP="006B0DF2">
      <w:pPr>
        <w:autoSpaceDE w:val="0"/>
        <w:spacing w:line="200" w:lineRule="atLeast"/>
        <w:rPr>
          <w:rFonts w:ascii="Arial" w:hAnsi="Arial" w:cs="Arial"/>
          <w:b/>
          <w:bCs/>
        </w:rPr>
      </w:pPr>
      <w:r w:rsidRPr="006B0DF2">
        <w:rPr>
          <w:rFonts w:ascii="Arial" w:hAnsi="Arial" w:cs="Arial"/>
          <w:b/>
          <w:bCs/>
          <w:sz w:val="24"/>
          <w:szCs w:val="24"/>
        </w:rPr>
        <w:t>Dlouhodobé cíle</w:t>
      </w:r>
    </w:p>
    <w:p w14:paraId="783D0C2C" w14:textId="77777777" w:rsidR="004F6917" w:rsidRPr="002F30A4" w:rsidRDefault="004F6917" w:rsidP="004F6917">
      <w:pPr>
        <w:pStyle w:val="Odstavecseseznamem1"/>
        <w:numPr>
          <w:ilvl w:val="0"/>
          <w:numId w:val="5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F30A4">
        <w:rPr>
          <w:rFonts w:ascii="Arial" w:eastAsia="Times New Roman" w:hAnsi="Arial" w:cs="Arial"/>
          <w:sz w:val="24"/>
          <w:szCs w:val="24"/>
          <w:lang w:eastAsia="cs-CZ"/>
        </w:rPr>
        <w:t xml:space="preserve"> prohlubovat povědomí žáků o sociálně patologických jevech a o následcích, které mohou </w:t>
      </w:r>
      <w:r>
        <w:rPr>
          <w:rFonts w:ascii="Arial" w:eastAsia="Times New Roman" w:hAnsi="Arial" w:cs="Arial"/>
          <w:sz w:val="24"/>
          <w:szCs w:val="24"/>
          <w:lang w:eastAsia="cs-CZ"/>
        </w:rPr>
        <w:t>nastat</w:t>
      </w:r>
    </w:p>
    <w:p w14:paraId="783D0C2D" w14:textId="77777777" w:rsidR="004F6917" w:rsidRPr="003D2B77" w:rsidRDefault="004F6917" w:rsidP="004F6917">
      <w:pPr>
        <w:pStyle w:val="Odstavecseseznamem1"/>
        <w:numPr>
          <w:ilvl w:val="0"/>
          <w:numId w:val="5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eastAsia="Times New Roman" w:hAnsi="Arial" w:cs="Arial"/>
          <w:sz w:val="24"/>
          <w:szCs w:val="24"/>
          <w:lang w:eastAsia="cs-CZ"/>
        </w:rPr>
        <w:t>posilovat právní vědomí o kriminalitě, předpisech a zákonech</w:t>
      </w:r>
    </w:p>
    <w:p w14:paraId="783D0C2E" w14:textId="77777777" w:rsidR="004F6917" w:rsidRPr="003D2B77" w:rsidRDefault="004F6917" w:rsidP="004F6917">
      <w:pPr>
        <w:pStyle w:val="Odstavecseseznamem1"/>
        <w:numPr>
          <w:ilvl w:val="0"/>
          <w:numId w:val="5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eastAsia="Times New Roman" w:hAnsi="Arial" w:cs="Arial"/>
          <w:sz w:val="24"/>
          <w:szCs w:val="24"/>
          <w:lang w:eastAsia="cs-CZ"/>
        </w:rPr>
        <w:t>posilovat zdravé sebevědomí, umět se přiměřeně prosadit v kolektivu</w:t>
      </w:r>
    </w:p>
    <w:p w14:paraId="783D0C2F" w14:textId="77777777" w:rsidR="004F6917" w:rsidRPr="00CC48CA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CC48CA">
        <w:rPr>
          <w:rFonts w:ascii="Arial" w:hAnsi="Arial" w:cs="Arial"/>
          <w:sz w:val="24"/>
          <w:szCs w:val="24"/>
        </w:rPr>
        <w:t>vytvářet podmínky pro pocit bezpečí žáků a pedagogů, vytvářet příznivé klima pro práci ve škole</w:t>
      </w:r>
    </w:p>
    <w:p w14:paraId="783D0C30" w14:textId="77777777" w:rsidR="004F6917" w:rsidRPr="003D2B77" w:rsidRDefault="004F6917" w:rsidP="004F6917">
      <w:pPr>
        <w:pStyle w:val="Odstavecseseznamem1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hAnsi="Arial" w:cs="Arial"/>
          <w:sz w:val="24"/>
          <w:szCs w:val="24"/>
        </w:rPr>
        <w:t>podporovat zdravý životní styl</w:t>
      </w:r>
    </w:p>
    <w:p w14:paraId="783D0C31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sledovat a hlídat absenci žáků</w:t>
      </w:r>
    </w:p>
    <w:p w14:paraId="783D0C32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zajistit volnočasové aktivity</w:t>
      </w:r>
    </w:p>
    <w:p w14:paraId="783D0C33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spolupracovat se zákonnými zástupci žáků</w:t>
      </w:r>
    </w:p>
    <w:p w14:paraId="783D0C34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monitorovat projevy fyzického i psychického násilí mezi žáky</w:t>
      </w:r>
    </w:p>
    <w:p w14:paraId="783D0C35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zlepšovat vztahy mezi žáky a učiteli</w:t>
      </w:r>
    </w:p>
    <w:p w14:paraId="783D0C36" w14:textId="77777777" w:rsidR="004F6917" w:rsidRPr="00AC5B7E" w:rsidRDefault="004F6917" w:rsidP="004F6917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lastRenderedPageBreak/>
        <w:t>zajistit odborné vzdělávání pedagogů v rámci prevence</w:t>
      </w:r>
    </w:p>
    <w:p w14:paraId="783D0C37" w14:textId="77777777" w:rsidR="004F6917" w:rsidRDefault="000B4F60" w:rsidP="007935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Krátkodobé cíle</w:t>
      </w:r>
    </w:p>
    <w:p w14:paraId="783D0C38" w14:textId="77777777" w:rsidR="000B4F60" w:rsidRDefault="000B4F60" w:rsidP="000B4F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4F60">
        <w:rPr>
          <w:rFonts w:ascii="Arial" w:eastAsia="Times New Roman" w:hAnsi="Arial" w:cs="Arial"/>
          <w:sz w:val="24"/>
          <w:szCs w:val="24"/>
          <w:lang w:eastAsia="cs-CZ"/>
        </w:rPr>
        <w:t>Zapojení žáků do tvorby zdravého prostředí a zdravých životních podmínek</w:t>
      </w:r>
    </w:p>
    <w:p w14:paraId="783D0C39" w14:textId="77777777" w:rsidR="000B4F60" w:rsidRPr="000B4F60" w:rsidRDefault="000B4F60" w:rsidP="000B4F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4F60">
        <w:rPr>
          <w:rFonts w:ascii="Arial" w:eastAsia="Times New Roman" w:hAnsi="Arial" w:cs="Arial"/>
          <w:sz w:val="24"/>
          <w:szCs w:val="24"/>
          <w:lang w:eastAsia="cs-CZ"/>
        </w:rPr>
        <w:t>Zapojení žáků do aktivního vytváření příznivého klimatu na škole</w:t>
      </w:r>
    </w:p>
    <w:p w14:paraId="783D0C3A" w14:textId="77777777" w:rsidR="000B4F60" w:rsidRPr="000B4F60" w:rsidRDefault="000B4F60" w:rsidP="000B4F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B4F60">
        <w:rPr>
          <w:rFonts w:ascii="Arial" w:eastAsia="Times New Roman" w:hAnsi="Arial" w:cs="Arial"/>
          <w:sz w:val="24"/>
          <w:szCs w:val="24"/>
          <w:lang w:eastAsia="cs-CZ"/>
        </w:rPr>
        <w:t>Pomoc dětem při řešení jejich problémů</w:t>
      </w:r>
    </w:p>
    <w:p w14:paraId="783D0C3B" w14:textId="77777777" w:rsidR="00793528" w:rsidRPr="00AC5B7E" w:rsidRDefault="00793528" w:rsidP="0079352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B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Primární prevence sociálně patologických jevů u žáků je zaměřena na</w:t>
      </w:r>
    </w:p>
    <w:p w14:paraId="783D0C3C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Návykové látky, drogy</w:t>
      </w:r>
    </w:p>
    <w:p w14:paraId="783D0C3D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Šikana, kyberšikana, šikana mířená proti učiteli</w:t>
      </w:r>
    </w:p>
    <w:p w14:paraId="783D0C3E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Rizikové chování v dopravě</w:t>
      </w:r>
    </w:p>
    <w:p w14:paraId="783D0C3F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Poruchy příjmu potravy (mentální anorexie, mentální bulimie)</w:t>
      </w:r>
    </w:p>
    <w:p w14:paraId="783D0C40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Záškoláctví</w:t>
      </w:r>
    </w:p>
    <w:p w14:paraId="783D0C41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Tabák</w:t>
      </w:r>
    </w:p>
    <w:p w14:paraId="783D0C42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Alkohol u dětí školního věku</w:t>
      </w:r>
    </w:p>
    <w:p w14:paraId="783D0C43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Syndrom týraného dítěte CAN</w:t>
      </w:r>
    </w:p>
    <w:p w14:paraId="783D0C44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Homofobie</w:t>
      </w:r>
    </w:p>
    <w:p w14:paraId="783D0C45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Extremismus, rasismus, xenofobie, antisemitismus</w:t>
      </w:r>
    </w:p>
    <w:p w14:paraId="783D0C46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Vandalismus</w:t>
      </w:r>
    </w:p>
    <w:p w14:paraId="783D0C47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B7E">
        <w:rPr>
          <w:rFonts w:ascii="Arial" w:hAnsi="Arial" w:cs="Arial"/>
          <w:sz w:val="24"/>
          <w:szCs w:val="24"/>
        </w:rPr>
        <w:t>Netolismus</w:t>
      </w:r>
      <w:proofErr w:type="spellEnd"/>
    </w:p>
    <w:p w14:paraId="783D0C48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Nová náboženská hnutí</w:t>
      </w:r>
    </w:p>
    <w:p w14:paraId="783D0C49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Příslušnost k subkulturám</w:t>
      </w:r>
    </w:p>
    <w:p w14:paraId="783D0C4A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Sebepoškozování</w:t>
      </w:r>
    </w:p>
    <w:p w14:paraId="783D0C4B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Rizikové sexuální chování</w:t>
      </w:r>
    </w:p>
    <w:p w14:paraId="783D0C4C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Domácí násilí</w:t>
      </w:r>
    </w:p>
    <w:p w14:paraId="783D0C4D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Krádeže</w:t>
      </w:r>
    </w:p>
    <w:p w14:paraId="783D0C4E" w14:textId="77777777" w:rsidR="00AC5B7E" w:rsidRP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Násilí ve školním prostředí</w:t>
      </w:r>
    </w:p>
    <w:p w14:paraId="783D0C4F" w14:textId="77777777" w:rsidR="00AC5B7E" w:rsidRDefault="00AC5B7E" w:rsidP="00AC5B7E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B7E">
        <w:rPr>
          <w:rFonts w:ascii="Arial" w:hAnsi="Arial" w:cs="Arial"/>
          <w:sz w:val="24"/>
          <w:szCs w:val="24"/>
        </w:rPr>
        <w:t>Problémové situace týkající se žáka s</w:t>
      </w:r>
      <w:r w:rsidR="00285918">
        <w:rPr>
          <w:rFonts w:ascii="Arial" w:hAnsi="Arial" w:cs="Arial"/>
          <w:sz w:val="24"/>
          <w:szCs w:val="24"/>
        </w:rPr>
        <w:t> </w:t>
      </w:r>
      <w:r w:rsidRPr="00AC5B7E">
        <w:rPr>
          <w:rFonts w:ascii="Arial" w:hAnsi="Arial" w:cs="Arial"/>
          <w:sz w:val="24"/>
          <w:szCs w:val="24"/>
        </w:rPr>
        <w:t>PAS</w:t>
      </w:r>
    </w:p>
    <w:p w14:paraId="783D0C50" w14:textId="77777777" w:rsidR="00285918" w:rsidRDefault="00285918" w:rsidP="00285918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83D0C51" w14:textId="77777777" w:rsidR="000B4F60" w:rsidRDefault="000B4F60" w:rsidP="000B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D0C52" w14:textId="77777777" w:rsidR="000B4F60" w:rsidRPr="009E49AC" w:rsidRDefault="000B4F60" w:rsidP="000B4F60">
      <w:pPr>
        <w:pStyle w:val="Nadpis1"/>
        <w:spacing w:line="360" w:lineRule="auto"/>
        <w:jc w:val="left"/>
      </w:pPr>
      <w:r w:rsidRPr="00D114F9">
        <w:rPr>
          <w:b/>
          <w:sz w:val="24"/>
        </w:rPr>
        <w:t>V  1. – 3. ročníku považujeme za důležité</w:t>
      </w:r>
    </w:p>
    <w:p w14:paraId="783D0C53" w14:textId="77777777" w:rsid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43597">
        <w:rPr>
          <w:rFonts w:ascii="Arial" w:hAnsi="Arial" w:cs="Arial"/>
        </w:rPr>
        <w:t>odporovat a rozvíjet u dětí zdravý životní styl, rozvoj etického a právního vědomí, občanských postojů v hodinách prvouky, praktických činností,</w:t>
      </w:r>
      <w:r>
        <w:rPr>
          <w:rFonts w:ascii="Arial" w:hAnsi="Arial" w:cs="Arial"/>
        </w:rPr>
        <w:t xml:space="preserve"> </w:t>
      </w:r>
      <w:r w:rsidRPr="00A43597">
        <w:rPr>
          <w:rFonts w:ascii="Arial" w:hAnsi="Arial" w:cs="Arial"/>
        </w:rPr>
        <w:t xml:space="preserve">a to přiměřeně této věkové skupině </w:t>
      </w:r>
    </w:p>
    <w:p w14:paraId="783D0C54" w14:textId="77777777" w:rsidR="000B4F60" w:rsidRPr="00A43597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>rozvoj zdravého sebevědomí, výchova k rasové toleranci a respektu k individualitě každého jedince</w:t>
      </w:r>
    </w:p>
    <w:p w14:paraId="783D0C55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důsledné osvojování norem mezilidských vztahů, (v dětském kolektivu a v interakci učitel – žák)</w:t>
      </w:r>
    </w:p>
    <w:p w14:paraId="783D0C56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včasné rozpoznání šikany (informovanost učitelů a pedagogických pracovníků)</w:t>
      </w:r>
    </w:p>
    <w:p w14:paraId="783D0C57" w14:textId="77777777" w:rsid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při projevech šikany využívat výchovná opatření podle závažnosti přestupku, včas informovat rodiče, výchovného poradce, (popř. školního psychologa, sociální pracovnice, PPP, Policii ČR)</w:t>
      </w:r>
    </w:p>
    <w:p w14:paraId="783D0C58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informovat o kyberšikaně a používání sociálních sítí</w:t>
      </w:r>
    </w:p>
    <w:p w14:paraId="783D0C59" w14:textId="77777777" w:rsid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 xml:space="preserve">navozování příznivého psychosociálního klimatu ve třídě </w:t>
      </w:r>
    </w:p>
    <w:p w14:paraId="783D0C5A" w14:textId="77777777" w:rsidR="000B4F60" w:rsidRPr="00A43597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 xml:space="preserve">včasné odhalování specifických poruch učení a poruch chování </w:t>
      </w:r>
    </w:p>
    <w:p w14:paraId="783D0C5B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 v případě nevhodného rodinného prostředí kontaktovat OSPOD</w:t>
      </w:r>
    </w:p>
    <w:p w14:paraId="783D0C5C" w14:textId="77777777" w:rsidR="00E20929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0B4F60">
        <w:rPr>
          <w:rFonts w:ascii="Arial" w:hAnsi="Arial" w:cs="Arial"/>
        </w:rPr>
        <w:t xml:space="preserve">vést šesti až osmileté žáky ke kvalitnímu využití volného času a tím předcházet budoucím konfliktním situacím </w:t>
      </w:r>
    </w:p>
    <w:p w14:paraId="783D0C5D" w14:textId="77777777" w:rsidR="000B4F60" w:rsidRP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0B4F60">
        <w:rPr>
          <w:rFonts w:ascii="Arial" w:hAnsi="Arial" w:cs="Arial"/>
        </w:rPr>
        <w:t>vést rodiče při řešení problémů ke spolupráci s třídní učitelkou, výchovnou poradkyní a školní psycholožkou</w:t>
      </w:r>
    </w:p>
    <w:p w14:paraId="783D0C5E" w14:textId="77777777" w:rsidR="000B4F60" w:rsidRDefault="000B4F60" w:rsidP="000B4F60">
      <w:pPr>
        <w:spacing w:line="360" w:lineRule="auto"/>
        <w:rPr>
          <w:rFonts w:ascii="Arial" w:hAnsi="Arial" w:cs="Arial"/>
        </w:rPr>
      </w:pPr>
    </w:p>
    <w:p w14:paraId="783D0C5F" w14:textId="77777777" w:rsidR="000B4F60" w:rsidRPr="009E49AC" w:rsidRDefault="000B4F60" w:rsidP="000B4F60">
      <w:pPr>
        <w:pStyle w:val="Nadpis1"/>
        <w:spacing w:line="360" w:lineRule="auto"/>
        <w:jc w:val="left"/>
      </w:pPr>
      <w:r w:rsidRPr="00CF3FD7">
        <w:rPr>
          <w:b/>
          <w:sz w:val="24"/>
        </w:rPr>
        <w:t>Ve  4. – 7. ročníku se</w:t>
      </w:r>
      <w:r>
        <w:rPr>
          <w:b/>
          <w:sz w:val="24"/>
        </w:rPr>
        <w:t xml:space="preserve"> chceme</w:t>
      </w:r>
      <w:r w:rsidRPr="00CF3FD7">
        <w:rPr>
          <w:b/>
          <w:sz w:val="24"/>
        </w:rPr>
        <w:t xml:space="preserve"> zaměř</w:t>
      </w:r>
      <w:r>
        <w:rPr>
          <w:b/>
          <w:sz w:val="24"/>
        </w:rPr>
        <w:t>it</w:t>
      </w:r>
    </w:p>
    <w:p w14:paraId="783D0C60" w14:textId="3A8394FE" w:rsidR="00E20929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E49AC">
        <w:rPr>
          <w:rFonts w:ascii="Arial" w:hAnsi="Arial" w:cs="Arial"/>
        </w:rPr>
        <w:t>a výchovu ke zdravému životnímu stylu</w:t>
      </w:r>
      <w:r w:rsidR="00CC48CA">
        <w:rPr>
          <w:rFonts w:ascii="Arial" w:hAnsi="Arial" w:cs="Arial"/>
        </w:rPr>
        <w:t>, poznání změn a rozdílů lidského těla v období adolescence,</w:t>
      </w:r>
      <w:r w:rsidRPr="009E49AC">
        <w:rPr>
          <w:rFonts w:ascii="Arial" w:hAnsi="Arial" w:cs="Arial"/>
        </w:rPr>
        <w:t xml:space="preserve"> ( zmínit </w:t>
      </w:r>
      <w:r w:rsidR="00CC48CA">
        <w:rPr>
          <w:rFonts w:ascii="Arial" w:hAnsi="Arial" w:cs="Arial"/>
        </w:rPr>
        <w:t xml:space="preserve">i </w:t>
      </w:r>
      <w:r w:rsidRPr="009E49AC">
        <w:rPr>
          <w:rFonts w:ascii="Arial" w:hAnsi="Arial" w:cs="Arial"/>
        </w:rPr>
        <w:t>poruchy příjmu potravy ),</w:t>
      </w:r>
    </w:p>
    <w:p w14:paraId="783D0C61" w14:textId="77777777" w:rsidR="00E20929" w:rsidRDefault="000B4F60" w:rsidP="00E20929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E20929">
        <w:rPr>
          <w:rFonts w:ascii="Arial" w:hAnsi="Arial" w:cs="Arial"/>
        </w:rPr>
        <w:t xml:space="preserve"> rozvoj etického a právního vědomí, občanských postojů v předmětech občanské výchovy, výchovy ke zdraví, vlastivědy, přírodovědy</w:t>
      </w:r>
      <w:r w:rsidR="00E20929" w:rsidRPr="00E20929">
        <w:rPr>
          <w:rFonts w:ascii="Arial" w:hAnsi="Arial" w:cs="Arial"/>
        </w:rPr>
        <w:t xml:space="preserve"> </w:t>
      </w:r>
    </w:p>
    <w:p w14:paraId="783D0C62" w14:textId="77777777" w:rsidR="00E20929" w:rsidRDefault="00E20929" w:rsidP="00E2092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20929">
        <w:rPr>
          <w:rFonts w:ascii="Arial" w:hAnsi="Arial" w:cs="Arial"/>
        </w:rPr>
        <w:t>na rozvoj zdravého sebevědomí, výchovu k rasové toleranci a respektu k individualitě každého jedince, osvojování norem mezilidských vztahů a komunikace</w:t>
      </w:r>
      <w:r>
        <w:rPr>
          <w:rFonts w:ascii="Arial" w:hAnsi="Arial" w:cs="Arial"/>
        </w:rPr>
        <w:t xml:space="preserve"> </w:t>
      </w:r>
    </w:p>
    <w:p w14:paraId="783D0C63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upevňování postojů vůči drogám a osvojení umění odmítnout drogu</w:t>
      </w:r>
    </w:p>
    <w:p w14:paraId="783D0C64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vedení žáků k všestrannému rozvoji</w:t>
      </w:r>
    </w:p>
    <w:p w14:paraId="783D0C65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seznámení žáků s projevem šikany, jejich vedení k všímavosti a rozpoznání projevů šikany, poskytnutí návodu, jak se zachovat v přímém kontaktu se šikanou viz. Školní plán proti šikaně</w:t>
      </w:r>
    </w:p>
    <w:p w14:paraId="783D0C66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seznámení s rizikem pohybu a komunikace po internetu a sociáln</w:t>
      </w:r>
      <w:r>
        <w:rPr>
          <w:rFonts w:ascii="Arial" w:hAnsi="Arial" w:cs="Arial"/>
        </w:rPr>
        <w:t>í</w:t>
      </w:r>
      <w:r w:rsidRPr="009E49AC">
        <w:rPr>
          <w:rFonts w:ascii="Arial" w:hAnsi="Arial" w:cs="Arial"/>
        </w:rPr>
        <w:t xml:space="preserve">ch sítích                                  ( kyberšikana,….) </w:t>
      </w:r>
    </w:p>
    <w:p w14:paraId="783D0C67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na minimalizaci rizik v průběhu pobytu žáků v základní škole (aktivní využití velké přestávky, úprava školního řádu – kromě práv žáka jsou zde přesně vymezeny povinnosti </w:t>
      </w:r>
    </w:p>
    <w:p w14:paraId="783D0C68" w14:textId="77777777" w:rsid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 zapojování rodičů žáka do těchto náprav</w:t>
      </w:r>
    </w:p>
    <w:p w14:paraId="783D0C69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aktivnější spolupráci s rodiči problémových žáků (využít při řešení problémů PPP Pardubice,</w:t>
      </w:r>
      <w:r w:rsidR="00E20929">
        <w:rPr>
          <w:rFonts w:ascii="Arial" w:hAnsi="Arial" w:cs="Arial"/>
        </w:rPr>
        <w:t xml:space="preserve"> SVP Pyramida,</w:t>
      </w:r>
      <w:r w:rsidRPr="009E49AC">
        <w:rPr>
          <w:rFonts w:ascii="Arial" w:hAnsi="Arial" w:cs="Arial"/>
        </w:rPr>
        <w:t xml:space="preserve"> Policii ČR,</w:t>
      </w:r>
      <w:r>
        <w:rPr>
          <w:rFonts w:ascii="Arial" w:hAnsi="Arial" w:cs="Arial"/>
        </w:rPr>
        <w:t xml:space="preserve"> </w:t>
      </w:r>
      <w:r w:rsidRPr="009E49AC">
        <w:rPr>
          <w:rFonts w:ascii="Arial" w:hAnsi="Arial" w:cs="Arial"/>
        </w:rPr>
        <w:t>městskou policii, výchovnou poradkyni, metodika prevenci, školní psycholožku</w:t>
      </w:r>
      <w:r>
        <w:rPr>
          <w:rFonts w:ascii="Arial" w:hAnsi="Arial" w:cs="Arial"/>
        </w:rPr>
        <w:t>, speciálního pedagoga</w:t>
      </w:r>
      <w:r w:rsidRPr="009E49AC">
        <w:rPr>
          <w:rFonts w:ascii="Arial" w:hAnsi="Arial" w:cs="Arial"/>
        </w:rPr>
        <w:t>…)</w:t>
      </w:r>
    </w:p>
    <w:p w14:paraId="783D0C6A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na využití nabídky besed na téma vztahy v rodině, mezilidské vztahy, soužití generací, pohyb a komunikace po sociálních sítích, kyberšikana, sexuální problematika, poruchy příjmu potravy, škodlivost kouření, pití alkoholu, zneužívání návykových látek, gamblerství </w:t>
      </w:r>
    </w:p>
    <w:p w14:paraId="783D0C6B" w14:textId="77777777" w:rsidR="00E20929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E20929">
        <w:rPr>
          <w:rFonts w:ascii="Arial" w:hAnsi="Arial" w:cs="Arial"/>
        </w:rPr>
        <w:t>poskytování kvalitních aktivit pro volný čas, využití nabídky školních kroužků</w:t>
      </w:r>
    </w:p>
    <w:p w14:paraId="783D0C6C" w14:textId="77777777" w:rsidR="000B4F60" w:rsidRPr="00E20929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E20929">
        <w:rPr>
          <w:rFonts w:ascii="Arial" w:hAnsi="Arial" w:cs="Arial"/>
        </w:rPr>
        <w:lastRenderedPageBreak/>
        <w:t>organizování adaptačních pobytových kurzů pro nové kolektivy v 6. třídách /září, říjen/, návazná intervence centra Semiramis a využívání třídnických hodin</w:t>
      </w:r>
    </w:p>
    <w:p w14:paraId="783D0C6D" w14:textId="77777777" w:rsidR="000B4F60" w:rsidRPr="009E49AC" w:rsidRDefault="000B4F60" w:rsidP="000B4F60">
      <w:pPr>
        <w:spacing w:line="360" w:lineRule="auto"/>
        <w:ind w:left="720"/>
        <w:rPr>
          <w:rFonts w:ascii="Arial" w:hAnsi="Arial" w:cs="Arial"/>
        </w:rPr>
      </w:pPr>
    </w:p>
    <w:p w14:paraId="783D0C6E" w14:textId="77777777" w:rsidR="000B4F60" w:rsidRPr="009E49AC" w:rsidRDefault="000B4F60" w:rsidP="000B4F60">
      <w:pPr>
        <w:pStyle w:val="Nadpis1"/>
        <w:spacing w:line="360" w:lineRule="auto"/>
        <w:jc w:val="left"/>
        <w:rPr>
          <w:b/>
        </w:rPr>
      </w:pPr>
      <w:r w:rsidRPr="00CF3FD7">
        <w:rPr>
          <w:b/>
          <w:sz w:val="24"/>
        </w:rPr>
        <w:t>V  8. – 9. ročníku považujeme za prioritní</w:t>
      </w:r>
    </w:p>
    <w:p w14:paraId="783D0C6F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výchovu k odpovědnosti za své zdraví a zdraví ostatních ( viz školní řád)</w:t>
      </w:r>
    </w:p>
    <w:p w14:paraId="783D0C70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formovat vhodné způsoby chování (viz školní řád ) na opakované přestupky okamžitě upozornit rodiče a hledat společné způsoby nápravy</w:t>
      </w:r>
    </w:p>
    <w:p w14:paraId="783D0C71" w14:textId="0FE5CBA8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zvýšenou pozornost věnovat rizikovým skupinám žáků (žáci s opakovaným sníženým stupněm z chování, žáci pocházející z patologického rodinného prostředí, žáci z rozvádějících se rodin,</w:t>
      </w:r>
      <w:r w:rsidR="00CC48CA">
        <w:rPr>
          <w:rFonts w:ascii="Arial" w:hAnsi="Arial" w:cs="Arial"/>
        </w:rPr>
        <w:t xml:space="preserve"> s vysokou absencí</w:t>
      </w:r>
      <w:r w:rsidRPr="009E49AC">
        <w:rPr>
          <w:rFonts w:ascii="Arial" w:hAnsi="Arial" w:cs="Arial"/>
        </w:rPr>
        <w:t>…)</w:t>
      </w:r>
    </w:p>
    <w:p w14:paraId="783D0C72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zvýšený důraz na spolupráci s rodiči (včetně nabídky organizací, které poskytnou rodičům profesionální pomoc – </w:t>
      </w:r>
      <w:proofErr w:type="spellStart"/>
      <w:r w:rsidRPr="009E49AC">
        <w:rPr>
          <w:rFonts w:ascii="Arial" w:hAnsi="Arial" w:cs="Arial"/>
        </w:rPr>
        <w:t>Pedag</w:t>
      </w:r>
      <w:proofErr w:type="spellEnd"/>
      <w:r w:rsidRPr="009E49AC">
        <w:rPr>
          <w:rFonts w:ascii="Arial" w:hAnsi="Arial" w:cs="Arial"/>
        </w:rPr>
        <w:t>. psychologická poradna v Pardubicích, bezplatná poradenská pomoc ze strany školního psychologa,  kontaktní protidrogové centrum, Nemocnice Pardubice – poradna pro léčbu návykových chorob, oddělení klinické biochemie, oddělení výchovy ke zdraví, OHS Pardubice – poradna pro odvykání kouření, Středisko výchovné péče PYRAMIDA, Dětská psychiatrická ambulance – u Husova sboru, Linka bezpečí, Linka důvěry, Linka vzkaz domů, Bílý kruh bezpečí, sociální zdravotní služby firmy LAXUS</w:t>
      </w:r>
    </w:p>
    <w:p w14:paraId="783D0C73" w14:textId="19CEF5BD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důvěryhodnou a dostupnou pomoc výchovné poradkyně, metodika prevence</w:t>
      </w:r>
      <w:r w:rsidR="00CC48CA">
        <w:rPr>
          <w:rFonts w:ascii="Arial" w:hAnsi="Arial" w:cs="Arial"/>
        </w:rPr>
        <w:t>,</w:t>
      </w:r>
      <w:r w:rsidRPr="009E49AC">
        <w:rPr>
          <w:rFonts w:ascii="Arial" w:hAnsi="Arial" w:cs="Arial"/>
        </w:rPr>
        <w:t xml:space="preserve"> školní psycholožky</w:t>
      </w:r>
      <w:r w:rsidR="00CC48CA">
        <w:rPr>
          <w:rFonts w:ascii="Arial" w:hAnsi="Arial" w:cs="Arial"/>
        </w:rPr>
        <w:t xml:space="preserve"> nebo speciálního pedagoga</w:t>
      </w:r>
    </w:p>
    <w:p w14:paraId="783D0C74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nabídka aktivit pro volný čas</w:t>
      </w:r>
    </w:p>
    <w:p w14:paraId="783D0C75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účast na sportovních soutěžích ( hokejbal proti drogám )</w:t>
      </w:r>
    </w:p>
    <w:p w14:paraId="783D0C76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odhalovaní školní šikany – případné okamžité řešení ve spolupráci s rodiči a školním kolektivem</w:t>
      </w:r>
    </w:p>
    <w:p w14:paraId="783D0C77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poskytnutí pomoci oběti šikany (překonat strach a úzkost a otevřeně o ní hovořit)</w:t>
      </w:r>
    </w:p>
    <w:p w14:paraId="783D0C78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navodit úzkou spolupráci mezi žáky, rodiči a učiteli, jasně vymezit možnost oznamování a vyšetřování šikany (třídní učitel, rodič, třídní schůzka, žák)</w:t>
      </w:r>
    </w:p>
    <w:p w14:paraId="783D0C79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zajistit pečlivou evidenci případů a jasně stanovit možnost trestů </w:t>
      </w:r>
    </w:p>
    <w:p w14:paraId="783D0C7A" w14:textId="77777777" w:rsidR="000B4F60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A93DBB">
        <w:rPr>
          <w:rFonts w:ascii="Arial" w:hAnsi="Arial" w:cs="Arial"/>
        </w:rPr>
        <w:t xml:space="preserve">budování právního vědomí žáků </w:t>
      </w:r>
    </w:p>
    <w:p w14:paraId="783D0C7B" w14:textId="39D57642" w:rsidR="000B4F60" w:rsidRPr="00A93DBB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A93DBB">
        <w:rPr>
          <w:rFonts w:ascii="Arial" w:hAnsi="Arial" w:cs="Arial"/>
        </w:rPr>
        <w:t>systematickou profesní přípravu ( 8.roč. v předmětu Člověk a svět práce,  návštěva žáků 9. ročníku s třídní učitelkou na Úřadu práce Pardubice, účast na Burze škol , využití internetových adres v rámci výuky rodinné výchovy, hodin Člověk a svět práce a práce na počítači, spolupráce s PPP )</w:t>
      </w:r>
    </w:p>
    <w:p w14:paraId="783D0C7C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důsledné sledování docházky žáků do školy třídním učitelem, obzvlášť pak  pravidelných a krátkodobých absencí, evidence včasných omluv nemocných žáků rodiči</w:t>
      </w:r>
    </w:p>
    <w:p w14:paraId="783D0C7D" w14:textId="77777777" w:rsidR="000B4F60" w:rsidRPr="009E49AC" w:rsidRDefault="000B4F60" w:rsidP="000B4F60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lastRenderedPageBreak/>
        <w:t>včasné odhalování záškoláctví ve spolupráci s třídním učitelem a rodiči</w:t>
      </w:r>
    </w:p>
    <w:p w14:paraId="783D0C7E" w14:textId="77777777" w:rsidR="000B4F60" w:rsidRPr="009E49AC" w:rsidRDefault="000B4F60" w:rsidP="000B4F60">
      <w:pPr>
        <w:spacing w:line="360" w:lineRule="auto"/>
        <w:rPr>
          <w:rFonts w:ascii="Arial" w:hAnsi="Arial" w:cs="Arial"/>
        </w:rPr>
      </w:pPr>
    </w:p>
    <w:p w14:paraId="783D0C7F" w14:textId="77777777" w:rsidR="00793528" w:rsidRPr="00E20929" w:rsidRDefault="00965F54" w:rsidP="007935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</w:t>
      </w:r>
      <w:r w:rsidR="00793528"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ísk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ané</w:t>
      </w:r>
      <w:r w:rsidR="00793528"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vědomosti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1. stupni</w:t>
      </w:r>
      <w:r w:rsidR="00793528"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83D0C80" w14:textId="77777777" w:rsidR="00E20929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Léky musí být užívány podle předpisů, a jsou-li zneužívány, mohou být i nebezpečné</w:t>
      </w:r>
    </w:p>
    <w:p w14:paraId="783D0C81" w14:textId="77777777" w:rsidR="00E20929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 Je zakázáno vlastnit některé drogy. </w:t>
      </w:r>
    </w:p>
    <w:p w14:paraId="783D0C82" w14:textId="77777777" w:rsidR="00E20929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Alkohol a tabák jsou také drogy, přestože vlastnit je není zakázáno. </w:t>
      </w:r>
    </w:p>
    <w:p w14:paraId="783D0C83" w14:textId="77777777" w:rsidR="00E20929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Některé látky, které bývají běžně v domácnosti, mohou být nebezpečné, jsou-li zneužívány, a měly by být bezpečně skladovány. </w:t>
      </w:r>
    </w:p>
    <w:p w14:paraId="783D0C84" w14:textId="77777777" w:rsidR="00E20929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Drogy mají vliv na naše zdraví a mohou změnit to, jak se cítíme. </w:t>
      </w:r>
    </w:p>
    <w:p w14:paraId="783D0C85" w14:textId="77777777" w:rsidR="00965F54" w:rsidRPr="00965F54" w:rsidRDefault="00E20929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793528" w:rsidRPr="00965F54">
        <w:rPr>
          <w:rFonts w:ascii="Arial" w:eastAsia="Times New Roman" w:hAnsi="Arial" w:cs="Arial"/>
          <w:sz w:val="24"/>
          <w:szCs w:val="24"/>
          <w:lang w:eastAsia="cs-CZ"/>
        </w:rPr>
        <w:t>ermíny užívat a zneužívat, závislost a návyk.</w:t>
      </w:r>
    </w:p>
    <w:p w14:paraId="783D0C86" w14:textId="77777777" w:rsidR="00965F54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 Jak pracuje lidské tělo. </w:t>
      </w:r>
    </w:p>
    <w:p w14:paraId="783D0C87" w14:textId="77777777" w:rsidR="00965F54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Hodnota zdraví a nevýhody špatného zdravotního stavu a nemoci.</w:t>
      </w:r>
    </w:p>
    <w:p w14:paraId="783D0C88" w14:textId="77777777" w:rsidR="00965F54" w:rsidRPr="00965F54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 Příklady vhodného chování, které vede k utužení zdraví, přátelství a kamarádství.</w:t>
      </w:r>
    </w:p>
    <w:p w14:paraId="783D0C89" w14:textId="77777777" w:rsidR="00793528" w:rsidRDefault="00793528" w:rsidP="0079352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 Vědět, že učitelé a rodiče mohou pomoci.</w:t>
      </w:r>
    </w:p>
    <w:p w14:paraId="783D0C8A" w14:textId="77777777" w:rsidR="00965F54" w:rsidRPr="00E20929" w:rsidRDefault="00965F54" w:rsidP="00965F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</w:t>
      </w:r>
      <w:r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ísk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ané</w:t>
      </w:r>
      <w:r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dovednosti na 1. stupni</w:t>
      </w:r>
      <w:r w:rsidRPr="00E209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83D0C8B" w14:textId="77777777" w:rsidR="00965F54" w:rsidRDefault="00793528" w:rsidP="00965F5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Jak se chránit v různých situacích </w:t>
      </w:r>
    </w:p>
    <w:p w14:paraId="783D0C8C" w14:textId="77777777" w:rsidR="00965F54" w:rsidRDefault="00793528" w:rsidP="00965F5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jak z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>ajistit</w:t>
      </w: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 pomoc pro sebe 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>i ostatní</w:t>
      </w: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, když je 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>potřeba</w:t>
      </w:r>
    </w:p>
    <w:p w14:paraId="783D0C8D" w14:textId="77777777" w:rsidR="00965F54" w:rsidRDefault="00793528" w:rsidP="00965F5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jak si zachovat vlastní sebedůvěru.</w:t>
      </w:r>
    </w:p>
    <w:p w14:paraId="783D0C8E" w14:textId="77777777" w:rsidR="00965F54" w:rsidRDefault="00793528" w:rsidP="00965F5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Učí se rozlišovat, co je poživatelné a co není.</w:t>
      </w:r>
    </w:p>
    <w:p w14:paraId="783D0C8F" w14:textId="77777777" w:rsidR="00793528" w:rsidRPr="00965F54" w:rsidRDefault="00793528" w:rsidP="00965F5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Jak pečovat o tělo.</w:t>
      </w:r>
    </w:p>
    <w:p w14:paraId="783D0C90" w14:textId="77777777" w:rsidR="00793528" w:rsidRPr="00965F54" w:rsidRDefault="00793528" w:rsidP="007935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Utv</w:t>
      </w:r>
      <w:r w:rsidR="00965F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ořené </w:t>
      </w:r>
      <w:r w:rsidRPr="00965F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postoje</w:t>
      </w:r>
      <w:r w:rsidR="00965F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1. stupni</w:t>
      </w:r>
      <w:r w:rsidRPr="00965F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83D0C91" w14:textId="77777777" w:rsidR="00965F54" w:rsidRPr="00965F54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Uvědomění si sebe sama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83D0C92" w14:textId="77777777" w:rsidR="00965F54" w:rsidRPr="00965F54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sebeúcta, pochopení vlastních hodnot</w:t>
      </w:r>
    </w:p>
    <w:p w14:paraId="783D0C93" w14:textId="77777777" w:rsidR="00965F54" w:rsidRPr="00965F54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Přijmout dobře míněné rady od rodičů a učitelů.</w:t>
      </w:r>
    </w:p>
    <w:p w14:paraId="783D0C94" w14:textId="77777777" w:rsidR="00965F54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Uvědomovat si, že existují rozdíly mezi lidmi, že různí lidé jednají podle</w:t>
      </w:r>
      <w:r w:rsidRPr="00965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</w:t>
      </w:r>
      <w:r w:rsidRPr="00965F54">
        <w:rPr>
          <w:rFonts w:ascii="Arial" w:eastAsia="Times New Roman" w:hAnsi="Arial" w:cs="Arial"/>
          <w:sz w:val="24"/>
          <w:szCs w:val="24"/>
          <w:lang w:eastAsia="cs-CZ"/>
        </w:rPr>
        <w:t>hodnot.</w:t>
      </w:r>
    </w:p>
    <w:p w14:paraId="783D0C95" w14:textId="77777777" w:rsidR="00965F54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Uvědomělý postoj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5F54">
        <w:rPr>
          <w:rFonts w:ascii="Arial" w:eastAsia="Times New Roman" w:hAnsi="Arial" w:cs="Arial"/>
          <w:sz w:val="24"/>
          <w:szCs w:val="24"/>
          <w:lang w:eastAsia="cs-CZ"/>
        </w:rPr>
        <w:t>k  používání a skladování výrobků užívaných</w:t>
      </w:r>
      <w:r w:rsidR="00965F54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Pr="00965F54">
        <w:rPr>
          <w:rFonts w:ascii="Arial" w:eastAsia="Times New Roman" w:hAnsi="Arial" w:cs="Arial"/>
          <w:sz w:val="24"/>
          <w:szCs w:val="24"/>
          <w:lang w:eastAsia="cs-CZ"/>
        </w:rPr>
        <w:t xml:space="preserve"> domácnostech. </w:t>
      </w:r>
    </w:p>
    <w:p w14:paraId="783D0C96" w14:textId="77777777" w:rsidR="00793528" w:rsidRDefault="00793528" w:rsidP="00965F5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5F54">
        <w:rPr>
          <w:rFonts w:ascii="Arial" w:eastAsia="Times New Roman" w:hAnsi="Arial" w:cs="Arial"/>
          <w:sz w:val="24"/>
          <w:szCs w:val="24"/>
          <w:lang w:eastAsia="cs-CZ"/>
        </w:rPr>
        <w:t>Kladný postoj k vlastnímu tělu.</w:t>
      </w:r>
    </w:p>
    <w:p w14:paraId="783D0C97" w14:textId="77777777" w:rsidR="00285918" w:rsidRPr="00285918" w:rsidRDefault="00285918" w:rsidP="002859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3D0C98" w14:textId="77777777" w:rsidR="00793528" w:rsidRPr="00990611" w:rsidRDefault="00965F54" w:rsidP="007935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Získané </w:t>
      </w:r>
      <w:r w:rsidR="00793528"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vědomosti </w:t>
      </w:r>
      <w:r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2. stupni</w:t>
      </w:r>
      <w:r w:rsidR="00793528"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 </w:t>
      </w:r>
    </w:p>
    <w:p w14:paraId="783D0C99" w14:textId="77777777" w:rsidR="00965F54" w:rsidRPr="00990611" w:rsidRDefault="00793528" w:rsidP="00965F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Úloha léků ve společnosti</w:t>
      </w:r>
      <w:r w:rsidR="00965F54"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83D0C9A" w14:textId="77777777" w:rsidR="00965F54" w:rsidRPr="00990611" w:rsidRDefault="00793528" w:rsidP="00965F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účinky alkoholu</w:t>
      </w:r>
    </w:p>
    <w:p w14:paraId="783D0C9B" w14:textId="77777777" w:rsidR="00965F54" w:rsidRPr="00990611" w:rsidRDefault="00965F54" w:rsidP="00965F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Nebezpečí kouření tabáku</w:t>
      </w:r>
    </w:p>
    <w:p w14:paraId="783D0C9C" w14:textId="77777777" w:rsidR="00990611" w:rsidRPr="00990611" w:rsidRDefault="00793528" w:rsidP="00965F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Další informace o specifických drogách – včetně těkavých látek a léčiv.</w:t>
      </w:r>
    </w:p>
    <w:p w14:paraId="783D0C9D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0611" w:rsidRPr="00990611">
        <w:rPr>
          <w:rFonts w:ascii="Arial" w:eastAsia="Times New Roman" w:hAnsi="Arial" w:cs="Arial"/>
          <w:sz w:val="24"/>
          <w:szCs w:val="24"/>
          <w:lang w:eastAsia="cs-CZ"/>
        </w:rPr>
        <w:t>Nebezpečné důsledky e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xperimentování s drogou  – oblast zdraví, práva, vlivu na rodinu. </w:t>
      </w:r>
    </w:p>
    <w:p w14:paraId="783D0C9E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Zdraví a nemoc</w:t>
      </w:r>
    </w:p>
    <w:p w14:paraId="783D0C9F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Znalost stavby a fungování lidského těla</w:t>
      </w:r>
    </w:p>
    <w:p w14:paraId="783D0CA0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Základní znalosti péče o tělo – význam správné stravy a cvičení pro zachování zdraví.</w:t>
      </w:r>
    </w:p>
    <w:p w14:paraId="783D0CA1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Užívání drog v minulosti a úloha lidových léků</w:t>
      </w:r>
    </w:p>
    <w:p w14:paraId="783D0CA2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Způsoby, jakými výrobci alkoholu a tabákových výrobků propagují své výrobky. </w:t>
      </w:r>
    </w:p>
    <w:p w14:paraId="783D0CA3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Další informace o působení drog a nebezpečí, která mohou přinést.</w:t>
      </w:r>
    </w:p>
    <w:p w14:paraId="783D0CA4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Znalosti práva v souvislosti s drogami.</w:t>
      </w:r>
    </w:p>
    <w:p w14:paraId="783D0CA5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Znalost školních předpisů týkajících se drog a jejich užívání. </w:t>
      </w:r>
    </w:p>
    <w:p w14:paraId="783D0CA6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Význam péče o tělo.</w:t>
      </w:r>
    </w:p>
    <w:p w14:paraId="783D0CA7" w14:textId="77777777" w:rsidR="00990611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Kde získat radu a pomoc, nastanou-li problémy. </w:t>
      </w:r>
    </w:p>
    <w:p w14:paraId="783D0CA8" w14:textId="77777777" w:rsidR="00793528" w:rsidRPr="00990611" w:rsidRDefault="00793528" w:rsidP="0099061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Jak poskytnout pomoc druhým.</w:t>
      </w:r>
    </w:p>
    <w:p w14:paraId="783D0CA9" w14:textId="77777777" w:rsidR="00990611" w:rsidRPr="00990611" w:rsidRDefault="00990611" w:rsidP="00990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b/>
          <w:sz w:val="24"/>
          <w:szCs w:val="24"/>
          <w:lang w:eastAsia="cs-CZ"/>
        </w:rPr>
        <w:t>Získané dovednosti</w:t>
      </w:r>
      <w:r w:rsidR="0028591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2. stupni</w:t>
      </w:r>
      <w:r w:rsidRPr="0099061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:</w:t>
      </w:r>
    </w:p>
    <w:p w14:paraId="783D0CAA" w14:textId="77777777" w:rsidR="00990611" w:rsidRPr="00990611" w:rsidRDefault="00793528" w:rsidP="009906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Dovednosti spojené se správným rozhodováním. </w:t>
      </w:r>
    </w:p>
    <w:p w14:paraId="783D0CAB" w14:textId="77777777" w:rsidR="00990611" w:rsidRPr="00990611" w:rsidRDefault="00793528" w:rsidP="009906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Jak si vybírat vhodné osoby a organizace, u nichž lze hledat pomoc.</w:t>
      </w:r>
    </w:p>
    <w:p w14:paraId="783D0CAC" w14:textId="77777777" w:rsidR="00990611" w:rsidRPr="00990611" w:rsidRDefault="00793528" w:rsidP="009906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Budování vlastní sebeúcty a úcty druhých.</w:t>
      </w:r>
    </w:p>
    <w:p w14:paraId="783D0CAD" w14:textId="77777777" w:rsidR="00990611" w:rsidRPr="00990611" w:rsidRDefault="00793528" w:rsidP="009906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Volba správného druhu stravy.</w:t>
      </w:r>
    </w:p>
    <w:p w14:paraId="783D0CAE" w14:textId="77777777" w:rsidR="00793528" w:rsidRPr="00990611" w:rsidRDefault="00793528" w:rsidP="009906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Dovednosti v oblasti péče o tělo, v oblasti tělesných cvičení a hygieny.</w:t>
      </w:r>
    </w:p>
    <w:p w14:paraId="783D0CAF" w14:textId="77777777" w:rsidR="00793528" w:rsidRPr="00990611" w:rsidRDefault="00990611" w:rsidP="007935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Utvořené postoje</w:t>
      </w:r>
      <w:r w:rsidR="002859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85918">
        <w:rPr>
          <w:rFonts w:ascii="Arial" w:eastAsia="Times New Roman" w:hAnsi="Arial" w:cs="Arial"/>
          <w:b/>
          <w:sz w:val="24"/>
          <w:szCs w:val="24"/>
          <w:lang w:eastAsia="cs-CZ"/>
        </w:rPr>
        <w:t>na 2. stupni</w:t>
      </w:r>
      <w:r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83D0CB0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Uvědomění si vlastních hodnot. </w:t>
      </w:r>
    </w:p>
    <w:p w14:paraId="783D0CB1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Pozitivní přijímání příkladů dospělých.</w:t>
      </w:r>
    </w:p>
    <w:p w14:paraId="783D0CB2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Přijímání odpovědnosti za sebe a své chování. </w:t>
      </w:r>
    </w:p>
    <w:p w14:paraId="783D0CB3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Tolerance vůči nedostatkům ostatních.</w:t>
      </w:r>
    </w:p>
    <w:p w14:paraId="783D0CB4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Akceptování a oceňování rozmanitosti a rozdílnosti v lidském životě.</w:t>
      </w:r>
    </w:p>
    <w:p w14:paraId="783D0CB5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Cenit si vlastního těla.</w:t>
      </w:r>
    </w:p>
    <w:p w14:paraId="783D0CB6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Zodpovědnost vůči sobě i vůči svému okolí. </w:t>
      </w:r>
    </w:p>
    <w:p w14:paraId="783D0CB7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Sebejistota v rozhodování založená na radách a příkladech druhých.</w:t>
      </w:r>
    </w:p>
    <w:p w14:paraId="783D0CB8" w14:textId="77777777" w:rsid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Ochota vyhledávat pomoc, když je potřeb</w:t>
      </w:r>
      <w:r w:rsidR="0099061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83D0CB9" w14:textId="77777777" w:rsidR="00793528" w:rsidRPr="00990611" w:rsidRDefault="00793528" w:rsidP="00990611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Nápomocný přístup vůči druhým.  </w:t>
      </w:r>
    </w:p>
    <w:p w14:paraId="783D0CBA" w14:textId="77777777" w:rsidR="00CB2891" w:rsidRDefault="00CB2891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3D0CBB" w14:textId="5FC29268" w:rsidR="00793528" w:rsidRDefault="00793528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611">
        <w:rPr>
          <w:rFonts w:ascii="Arial" w:eastAsia="Times New Roman" w:hAnsi="Arial" w:cs="Arial"/>
          <w:sz w:val="24"/>
          <w:szCs w:val="24"/>
          <w:lang w:eastAsia="cs-CZ"/>
        </w:rPr>
        <w:t>Školní preventivní strategie ZŠ </w:t>
      </w:r>
      <w:r w:rsidR="00CB2891">
        <w:rPr>
          <w:rFonts w:ascii="Arial" w:eastAsia="Times New Roman" w:hAnsi="Arial" w:cs="Arial"/>
          <w:sz w:val="24"/>
          <w:szCs w:val="24"/>
          <w:lang w:eastAsia="cs-CZ"/>
        </w:rPr>
        <w:t>Pardubice-Polabiny,</w:t>
      </w:r>
      <w:r w:rsidR="00E020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891">
        <w:rPr>
          <w:rFonts w:ascii="Arial" w:eastAsia="Times New Roman" w:hAnsi="Arial" w:cs="Arial"/>
          <w:sz w:val="24"/>
          <w:szCs w:val="24"/>
          <w:lang w:eastAsia="cs-CZ"/>
        </w:rPr>
        <w:t xml:space="preserve">npor. Eliáše 344 je 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> podkladem pro zpracování </w:t>
      </w:r>
      <w:r w:rsidR="00CB28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891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9906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reventivního programu </w:t>
      </w:r>
      <w:r w:rsidR="00CB28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 Ve třech to zvládneme „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891">
        <w:rPr>
          <w:rFonts w:ascii="Arial" w:eastAsia="Times New Roman" w:hAnsi="Arial" w:cs="Arial"/>
          <w:sz w:val="24"/>
          <w:szCs w:val="24"/>
          <w:lang w:eastAsia="cs-CZ"/>
        </w:rPr>
        <w:t xml:space="preserve">jehož součástí je </w:t>
      </w:r>
      <w:r w:rsidR="00CB2891" w:rsidRPr="00CB2891">
        <w:rPr>
          <w:rFonts w:ascii="Arial" w:eastAsia="Times New Roman" w:hAnsi="Arial" w:cs="Arial"/>
          <w:b/>
          <w:sz w:val="24"/>
          <w:szCs w:val="24"/>
          <w:lang w:eastAsia="cs-CZ"/>
        </w:rPr>
        <w:t>Program proti šikanování</w:t>
      </w:r>
      <w:r w:rsidR="00CB2891">
        <w:rPr>
          <w:rFonts w:ascii="Arial" w:eastAsia="Times New Roman" w:hAnsi="Arial" w:cs="Arial"/>
          <w:sz w:val="24"/>
          <w:szCs w:val="24"/>
          <w:lang w:eastAsia="cs-CZ"/>
        </w:rPr>
        <w:t xml:space="preserve"> , </w:t>
      </w:r>
      <w:r w:rsidR="00CB2891">
        <w:rPr>
          <w:rFonts w:ascii="Arial" w:eastAsia="Times New Roman" w:hAnsi="Arial" w:cs="Arial"/>
          <w:b/>
          <w:sz w:val="24"/>
          <w:szCs w:val="24"/>
          <w:lang w:eastAsia="cs-CZ"/>
        </w:rPr>
        <w:t>Krizový plán</w:t>
      </w:r>
      <w:r w:rsidR="00790BE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Bezpečnostní plán</w:t>
      </w:r>
      <w:r w:rsidR="00CB28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90BE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0BE6">
        <w:rPr>
          <w:rFonts w:ascii="Arial" w:eastAsia="Times New Roman" w:hAnsi="Arial" w:cs="Arial"/>
          <w:sz w:val="24"/>
          <w:szCs w:val="24"/>
          <w:lang w:eastAsia="cs-CZ"/>
        </w:rPr>
        <w:t>PP je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 xml:space="preserve"> průběžně vyhodnocován a písemné vyhodnocení jeho účinnosti za školní rok je součástí výroční zprávy o činnosti školy</w:t>
      </w:r>
      <w:r w:rsidR="00790BE6">
        <w:rPr>
          <w:rFonts w:ascii="Arial" w:eastAsia="Times New Roman" w:hAnsi="Arial" w:cs="Arial"/>
          <w:sz w:val="24"/>
          <w:szCs w:val="24"/>
          <w:lang w:eastAsia="cs-CZ"/>
        </w:rPr>
        <w:t xml:space="preserve"> a elektronického výkazu preventivních aktivit SEPA</w:t>
      </w:r>
      <w:r w:rsidRPr="00990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3D0CBC" w14:textId="77777777" w:rsidR="00285918" w:rsidRDefault="00285918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3D0CBE" w14:textId="77777777" w:rsidR="00285918" w:rsidRDefault="00285918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3D0CBF" w14:textId="77777777" w:rsidR="00285918" w:rsidRDefault="00285918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Vypracovala :  Mgr. Lenka Jírková, metodik prevence</w:t>
      </w:r>
    </w:p>
    <w:p w14:paraId="783D0CC0" w14:textId="77777777" w:rsidR="00285918" w:rsidRDefault="00285918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Schválil :  Mgr. František Němec, ředitel školy</w:t>
      </w:r>
    </w:p>
    <w:p w14:paraId="783D0CC1" w14:textId="77777777" w:rsidR="00CB2891" w:rsidRPr="00990611" w:rsidRDefault="00CB2891" w:rsidP="00CB2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3D0CC2" w14:textId="77777777" w:rsidR="00DD7726" w:rsidRPr="00990611" w:rsidRDefault="00DD7726">
      <w:pPr>
        <w:rPr>
          <w:rFonts w:ascii="Arial" w:hAnsi="Arial" w:cs="Arial"/>
        </w:rPr>
      </w:pPr>
    </w:p>
    <w:sectPr w:rsidR="00DD7726" w:rsidRPr="0099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2E3"/>
    <w:multiLevelType w:val="multilevel"/>
    <w:tmpl w:val="F0A2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9D1"/>
    <w:multiLevelType w:val="multilevel"/>
    <w:tmpl w:val="26D2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B0563"/>
    <w:multiLevelType w:val="multilevel"/>
    <w:tmpl w:val="BEC2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63E28"/>
    <w:multiLevelType w:val="hybridMultilevel"/>
    <w:tmpl w:val="D6C25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645B"/>
    <w:multiLevelType w:val="hybridMultilevel"/>
    <w:tmpl w:val="8EFCD7E4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76718"/>
    <w:multiLevelType w:val="multilevel"/>
    <w:tmpl w:val="9502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A0447"/>
    <w:multiLevelType w:val="hybridMultilevel"/>
    <w:tmpl w:val="A83A6622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6320"/>
    <w:multiLevelType w:val="hybridMultilevel"/>
    <w:tmpl w:val="2394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78E4"/>
    <w:multiLevelType w:val="hybridMultilevel"/>
    <w:tmpl w:val="32C4E4F2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6191E"/>
    <w:multiLevelType w:val="hybridMultilevel"/>
    <w:tmpl w:val="AE128F46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D5620"/>
    <w:multiLevelType w:val="hybridMultilevel"/>
    <w:tmpl w:val="C0EA4F5E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426C"/>
    <w:multiLevelType w:val="hybridMultilevel"/>
    <w:tmpl w:val="57968AA0"/>
    <w:lvl w:ilvl="0" w:tplc="89006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14E30"/>
    <w:multiLevelType w:val="hybridMultilevel"/>
    <w:tmpl w:val="A308FB72"/>
    <w:lvl w:ilvl="0" w:tplc="6E26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65DEB"/>
    <w:multiLevelType w:val="hybridMultilevel"/>
    <w:tmpl w:val="8D4C1E1A"/>
    <w:lvl w:ilvl="0" w:tplc="8900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12E5"/>
    <w:multiLevelType w:val="hybridMultilevel"/>
    <w:tmpl w:val="3CE45A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49501A"/>
    <w:multiLevelType w:val="multilevel"/>
    <w:tmpl w:val="9BB01B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072388138">
    <w:abstractNumId w:val="15"/>
  </w:num>
  <w:num w:numId="2" w16cid:durableId="334966477">
    <w:abstractNumId w:val="2"/>
  </w:num>
  <w:num w:numId="3" w16cid:durableId="1074937584">
    <w:abstractNumId w:val="1"/>
  </w:num>
  <w:num w:numId="4" w16cid:durableId="732505830">
    <w:abstractNumId w:val="0"/>
  </w:num>
  <w:num w:numId="5" w16cid:durableId="1510677990">
    <w:abstractNumId w:val="7"/>
  </w:num>
  <w:num w:numId="6" w16cid:durableId="1508516695">
    <w:abstractNumId w:val="3"/>
  </w:num>
  <w:num w:numId="7" w16cid:durableId="1104569548">
    <w:abstractNumId w:val="13"/>
  </w:num>
  <w:num w:numId="8" w16cid:durableId="284965598">
    <w:abstractNumId w:val="5"/>
  </w:num>
  <w:num w:numId="9" w16cid:durableId="10328040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35087">
    <w:abstractNumId w:val="6"/>
  </w:num>
  <w:num w:numId="11" w16cid:durableId="1588934">
    <w:abstractNumId w:val="10"/>
  </w:num>
  <w:num w:numId="12" w16cid:durableId="132915881">
    <w:abstractNumId w:val="8"/>
  </w:num>
  <w:num w:numId="13" w16cid:durableId="490144215">
    <w:abstractNumId w:val="4"/>
  </w:num>
  <w:num w:numId="14" w16cid:durableId="901869511">
    <w:abstractNumId w:val="12"/>
  </w:num>
  <w:num w:numId="15" w16cid:durableId="771784230">
    <w:abstractNumId w:val="9"/>
  </w:num>
  <w:num w:numId="16" w16cid:durableId="21091119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28"/>
    <w:rsid w:val="000807E9"/>
    <w:rsid w:val="000B4F60"/>
    <w:rsid w:val="00285918"/>
    <w:rsid w:val="002D4192"/>
    <w:rsid w:val="00337084"/>
    <w:rsid w:val="004F6917"/>
    <w:rsid w:val="005933DF"/>
    <w:rsid w:val="005B6555"/>
    <w:rsid w:val="005E38B9"/>
    <w:rsid w:val="00612B1B"/>
    <w:rsid w:val="006B0DF2"/>
    <w:rsid w:val="00705CF6"/>
    <w:rsid w:val="00790BE6"/>
    <w:rsid w:val="00791650"/>
    <w:rsid w:val="00793528"/>
    <w:rsid w:val="00965F54"/>
    <w:rsid w:val="00990611"/>
    <w:rsid w:val="00A34F82"/>
    <w:rsid w:val="00AC5B7E"/>
    <w:rsid w:val="00B94DB2"/>
    <w:rsid w:val="00C6606D"/>
    <w:rsid w:val="00CB2891"/>
    <w:rsid w:val="00CC48CA"/>
    <w:rsid w:val="00DD7726"/>
    <w:rsid w:val="00E02065"/>
    <w:rsid w:val="00E20929"/>
    <w:rsid w:val="00E46856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0C1B"/>
  <w15:docId w15:val="{A21FD8FF-AD7D-4A9A-BF7E-76F10AF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691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8">
    <w:name w:val="xl28"/>
    <w:basedOn w:val="Normln"/>
    <w:rsid w:val="007935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9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3528"/>
    <w:rPr>
      <w:b/>
      <w:bCs/>
    </w:rPr>
  </w:style>
  <w:style w:type="character" w:customStyle="1" w:styleId="Nadpis1Char">
    <w:name w:val="Nadpis 1 Char"/>
    <w:basedOn w:val="Standardnpsmoodstavce"/>
    <w:link w:val="Nadpis1"/>
    <w:rsid w:val="004F6917"/>
    <w:rPr>
      <w:rFonts w:ascii="Arial" w:eastAsia="Times New Roman" w:hAnsi="Arial" w:cs="Arial"/>
      <w:sz w:val="32"/>
      <w:szCs w:val="24"/>
      <w:lang w:eastAsia="cs-CZ"/>
    </w:rPr>
  </w:style>
  <w:style w:type="paragraph" w:customStyle="1" w:styleId="Odstavecseseznamem1">
    <w:name w:val="Odstavec se seznamem1"/>
    <w:basedOn w:val="Normln"/>
    <w:rsid w:val="004F6917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AC5B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1862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Jírková Lenka</cp:lastModifiedBy>
  <cp:revision>14</cp:revision>
  <cp:lastPrinted>2017-12-04T05:43:00Z</cp:lastPrinted>
  <dcterms:created xsi:type="dcterms:W3CDTF">2018-09-06T12:55:00Z</dcterms:created>
  <dcterms:modified xsi:type="dcterms:W3CDTF">2023-09-18T16:48:00Z</dcterms:modified>
</cp:coreProperties>
</file>