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302D" w14:textId="290BD80B" w:rsidR="003E02F5" w:rsidRPr="003E02F5" w:rsidRDefault="00175D02" w:rsidP="00175D02">
      <w:pPr>
        <w:jc w:val="center"/>
        <w:rPr>
          <w:b/>
          <w:bCs/>
          <w:i/>
          <w:iCs/>
          <w:sz w:val="40"/>
          <w:szCs w:val="40"/>
        </w:rPr>
      </w:pPr>
      <w:r w:rsidRPr="003E02F5">
        <w:rPr>
          <w:b/>
          <w:bCs/>
          <w:i/>
          <w:iCs/>
          <w:sz w:val="40"/>
          <w:szCs w:val="40"/>
        </w:rPr>
        <w:t>Strategie péče o nadané a mimořádně nadané  žáky</w:t>
      </w:r>
    </w:p>
    <w:p w14:paraId="378D8476" w14:textId="77777777" w:rsidR="00C04806" w:rsidRDefault="00C04806" w:rsidP="00E360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28"/>
          <w:szCs w:val="28"/>
          <w:u w:val="single"/>
          <w:lang w:eastAsia="cs-CZ"/>
          <w14:ligatures w14:val="none"/>
        </w:rPr>
      </w:pPr>
    </w:p>
    <w:p w14:paraId="212EDE52" w14:textId="296234BA" w:rsidR="00E36079" w:rsidRPr="00E36079" w:rsidRDefault="00E36079" w:rsidP="00E360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28"/>
          <w:szCs w:val="28"/>
          <w:u w:val="single"/>
          <w:lang w:eastAsia="cs-CZ"/>
          <w14:ligatures w14:val="none"/>
        </w:rPr>
      </w:pPr>
      <w:r>
        <w:rPr>
          <w:rFonts w:eastAsia="Times New Roman" w:cstheme="minorHAnsi"/>
          <w:b/>
          <w:bCs/>
          <w:i/>
          <w:iCs/>
          <w:kern w:val="0"/>
          <w:sz w:val="28"/>
          <w:szCs w:val="28"/>
          <w:u w:val="single"/>
          <w:lang w:eastAsia="cs-CZ"/>
          <w14:ligatures w14:val="none"/>
        </w:rPr>
        <w:t>Legislativní zajištění</w:t>
      </w:r>
      <w:r w:rsidRPr="00E36079">
        <w:rPr>
          <w:rFonts w:eastAsia="Times New Roman" w:cstheme="minorHAnsi"/>
          <w:b/>
          <w:bCs/>
          <w:i/>
          <w:iCs/>
          <w:kern w:val="0"/>
          <w:sz w:val="28"/>
          <w:szCs w:val="28"/>
          <w:u w:val="single"/>
          <w:lang w:eastAsia="cs-CZ"/>
          <w14:ligatures w14:val="none"/>
        </w:rPr>
        <w:t xml:space="preserve"> vzdělávání žáků nadaných a mimořádně nadaných</w:t>
      </w:r>
    </w:p>
    <w:p w14:paraId="5F87C27E" w14:textId="54E5507E" w:rsidR="00E36079" w:rsidRDefault="00E36079" w:rsidP="00E36079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</w:p>
    <w:p w14:paraId="17872826" w14:textId="11DFE665" w:rsidR="00992EB9" w:rsidRPr="00E36079" w:rsidRDefault="00E36079" w:rsidP="00E36079">
      <w:pPr>
        <w:shd w:val="clear" w:color="auto" w:fill="FFFFFF"/>
        <w:spacing w:line="384" w:lineRule="atLeast"/>
        <w:jc w:val="both"/>
        <w:rPr>
          <w:rFonts w:ascii="Arial" w:eastAsia="Times New Roman" w:hAnsi="Arial" w:cs="Arial"/>
          <w:i/>
          <w:iCs/>
          <w:color w:val="41474C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Vzdělávání žáků nadaných a mimořádně nadaných </w:t>
      </w:r>
      <w:r w:rsidRPr="00E3607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je definováno školským zákonem</w:t>
      </w:r>
      <w:r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Pr="00E3607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č. 561/2004 Sb.,  a s ním související vyhláškou č. 27/2016 Sb.</w:t>
      </w:r>
      <w:r w:rsidR="00A72801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             </w:t>
      </w:r>
      <w:r w:rsidR="00992EB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Práva nadaných žáků jsou popsána v</w:t>
      </w:r>
      <w:r w:rsidR="00A72801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 Chartě práv nadaného žáka.</w:t>
      </w:r>
    </w:p>
    <w:p w14:paraId="7A2CAB9E" w14:textId="149ED494" w:rsidR="00175D02" w:rsidRPr="009B25DF" w:rsidRDefault="00175D02" w:rsidP="00175D02">
      <w:pPr>
        <w:rPr>
          <w:b/>
          <w:bCs/>
          <w:i/>
          <w:iCs/>
          <w:sz w:val="28"/>
          <w:szCs w:val="28"/>
          <w:u w:val="single"/>
        </w:rPr>
      </w:pPr>
      <w:r w:rsidRPr="009B25DF">
        <w:rPr>
          <w:b/>
          <w:bCs/>
          <w:i/>
          <w:iCs/>
          <w:sz w:val="28"/>
          <w:szCs w:val="28"/>
          <w:u w:val="single"/>
        </w:rPr>
        <w:t>Nadaný žák</w:t>
      </w:r>
    </w:p>
    <w:p w14:paraId="4AA1E5DF" w14:textId="21FE589A" w:rsidR="001D54B3" w:rsidRDefault="00175D02" w:rsidP="00175D02">
      <w:pPr>
        <w:rPr>
          <w:i/>
          <w:iCs/>
          <w:sz w:val="28"/>
          <w:szCs w:val="28"/>
        </w:rPr>
      </w:pPr>
      <w:r w:rsidRPr="00175D02">
        <w:rPr>
          <w:i/>
          <w:iCs/>
          <w:sz w:val="28"/>
          <w:szCs w:val="28"/>
        </w:rPr>
        <w:t>Za nadaného žáka se podle vyhlášky</w:t>
      </w:r>
      <w:r w:rsidR="00E36079">
        <w:rPr>
          <w:i/>
          <w:iCs/>
          <w:sz w:val="28"/>
          <w:szCs w:val="28"/>
        </w:rPr>
        <w:t xml:space="preserve"> č.</w:t>
      </w:r>
      <w:r w:rsidRPr="00175D02">
        <w:rPr>
          <w:i/>
          <w:iCs/>
          <w:sz w:val="28"/>
          <w:szCs w:val="28"/>
        </w:rPr>
        <w:t xml:space="preserve"> 27/2016</w:t>
      </w:r>
      <w:r w:rsidR="00E36079">
        <w:rPr>
          <w:i/>
          <w:iCs/>
          <w:sz w:val="28"/>
          <w:szCs w:val="28"/>
        </w:rPr>
        <w:t xml:space="preserve"> Sb.</w:t>
      </w:r>
      <w:r w:rsidRPr="00175D02">
        <w:rPr>
          <w:i/>
          <w:iCs/>
          <w:sz w:val="28"/>
          <w:szCs w:val="28"/>
        </w:rPr>
        <w:t xml:space="preserve"> považuje žák, který při adekvátní podpoře vykazuje ve srovnání s vrstevníky vysokou úroveň v jedné či více oblastech rozumových schopností, v pohybových, manuálních, uměleckých nebo sociálních dovednostech. Za mimořádně nadaného žáka se považuje především žák, jehož rozložení schopností dosahuje mimořádné úrovně při vysoké tvořivosti v celém okruhu činností nebo v jednotlivých oblastech rozumových schopností, v pohybových, manuálních, uměleckých nebo sociálních dovednostech.</w:t>
      </w:r>
    </w:p>
    <w:p w14:paraId="6A077E89" w14:textId="77777777" w:rsidR="001651E6" w:rsidRDefault="008A581A" w:rsidP="00175D02">
      <w:pPr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</w:pPr>
      <w:r w:rsidRPr="008A581A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Nadání u dětí je často vnímáno jako rychlejší vývoj v porovnání s jejich vrstevníky, můžeme ho také chápat jako existenci vnitřních podmínek pro dosahování vynikajících výsledků v činnosti.</w:t>
      </w:r>
    </w:p>
    <w:p w14:paraId="5272C1DE" w14:textId="77777777" w:rsidR="001651E6" w:rsidRPr="001651E6" w:rsidRDefault="001651E6" w:rsidP="001651E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28"/>
          <w:szCs w:val="28"/>
          <w:u w:val="single"/>
          <w:lang w:eastAsia="cs-CZ"/>
          <w14:ligatures w14:val="none"/>
        </w:rPr>
      </w:pPr>
      <w:r w:rsidRPr="001651E6">
        <w:rPr>
          <w:rFonts w:eastAsia="Times New Roman" w:cstheme="minorHAnsi"/>
          <w:b/>
          <w:bCs/>
          <w:i/>
          <w:iCs/>
          <w:kern w:val="0"/>
          <w:sz w:val="28"/>
          <w:szCs w:val="28"/>
          <w:u w:val="single"/>
          <w:lang w:eastAsia="cs-CZ"/>
          <w14:ligatures w14:val="none"/>
        </w:rPr>
        <w:t>Druhy nadání</w:t>
      </w:r>
    </w:p>
    <w:p w14:paraId="4DD718DF" w14:textId="77777777" w:rsidR="00A61D9C" w:rsidRDefault="00A61D9C" w:rsidP="001651E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</w:p>
    <w:p w14:paraId="0D4ACA68" w14:textId="4C7226FB" w:rsidR="001651E6" w:rsidRDefault="001651E6" w:rsidP="001651E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sym w:font="Symbol" w:char="F0B7"/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 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u w:val="single"/>
          <w:lang w:eastAsia="cs-CZ"/>
          <w14:ligatures w14:val="none"/>
        </w:rPr>
        <w:t>intelektové schopnosti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(zahrnují schopnosti verbální</w:t>
      </w:r>
      <w:r w:rsidR="00E3607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,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početní, prostorové,</w:t>
      </w:r>
    </w:p>
    <w:p w14:paraId="59EE6451" w14:textId="17A4D4F3" w:rsidR="001651E6" w:rsidRPr="001651E6" w:rsidRDefault="001651E6" w:rsidP="001651E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paměťové, logického-matematické, ad.)</w:t>
      </w:r>
    </w:p>
    <w:p w14:paraId="1F2A393B" w14:textId="116EB1A5" w:rsidR="001651E6" w:rsidRPr="001651E6" w:rsidRDefault="001651E6" w:rsidP="001651E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sym w:font="Symbol" w:char="F0B7"/>
      </w:r>
      <w:r w:rsidRPr="00E3607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</w:t>
      </w:r>
      <w:r w:rsidRPr="00E36079">
        <w:rPr>
          <w:rFonts w:eastAsia="Times New Roman" w:cstheme="minorHAnsi"/>
          <w:i/>
          <w:iCs/>
          <w:kern w:val="0"/>
          <w:sz w:val="28"/>
          <w:szCs w:val="28"/>
          <w:u w:val="single"/>
          <w:lang w:eastAsia="cs-CZ"/>
          <w14:ligatures w14:val="none"/>
        </w:rPr>
        <w:t xml:space="preserve">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u w:val="single"/>
          <w:lang w:eastAsia="cs-CZ"/>
          <w14:ligatures w14:val="none"/>
        </w:rPr>
        <w:t>umělecké schopnosti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(hudební,</w:t>
      </w:r>
      <w:r w:rsidR="00E3607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výtvarné, literární, herecké ad.)</w:t>
      </w:r>
    </w:p>
    <w:p w14:paraId="352176E2" w14:textId="1D278D91" w:rsidR="001651E6" w:rsidRDefault="001651E6" w:rsidP="001651E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sym w:font="Symbol" w:char="F0B7"/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u w:val="single"/>
          <w:lang w:eastAsia="cs-CZ"/>
          <w14:ligatures w14:val="none"/>
        </w:rPr>
        <w:t>psychomotorické schopnosti</w:t>
      </w:r>
      <w:r w:rsidR="00E3607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(pohybové a sportovní nadání, manuální </w:t>
      </w:r>
    </w:p>
    <w:p w14:paraId="23B43D73" w14:textId="4BB46458" w:rsidR="001651E6" w:rsidRPr="001651E6" w:rsidRDefault="001651E6" w:rsidP="001651E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  s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chopnosti)</w:t>
      </w:r>
    </w:p>
    <w:p w14:paraId="6BEFB871" w14:textId="7D3DDF5B" w:rsidR="001651E6" w:rsidRDefault="001651E6" w:rsidP="001651E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sym w:font="Symbol" w:char="F0B7"/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u w:val="single"/>
          <w:lang w:eastAsia="cs-CZ"/>
          <w14:ligatures w14:val="none"/>
        </w:rPr>
        <w:t>technické schopnosti</w:t>
      </w:r>
      <w:r w:rsidR="00E3607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(prostorová představivost, vnímání vizuálních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vzorů,</w:t>
      </w:r>
    </w:p>
    <w:p w14:paraId="768B1150" w14:textId="382115C8" w:rsidR="001651E6" w:rsidRPr="001651E6" w:rsidRDefault="001651E6" w:rsidP="001651E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detailů, podobností a rozdílů, uspořádání, praktičnost, manipulace)</w:t>
      </w:r>
    </w:p>
    <w:p w14:paraId="075A8074" w14:textId="3B2D1922" w:rsidR="001651E6" w:rsidRDefault="001651E6" w:rsidP="001651E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sym w:font="Symbol" w:char="F0B7"/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u w:val="single"/>
          <w:lang w:eastAsia="cs-CZ"/>
          <w14:ligatures w14:val="none"/>
        </w:rPr>
        <w:t>přírodovědné schopnosti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(schopnost vnímat změny v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přírodě, citlivost k</w:t>
      </w:r>
    </w:p>
    <w:p w14:paraId="14019885" w14:textId="49AEA80F" w:rsidR="001651E6" w:rsidRPr="001651E6" w:rsidRDefault="001651E6" w:rsidP="001651E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 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přírodním jevům, 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schopnostem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učit se z</w:t>
      </w:r>
      <w:r w:rsidR="00A61D9C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nich)</w:t>
      </w:r>
    </w:p>
    <w:p w14:paraId="11346537" w14:textId="77777777" w:rsidR="00A61D9C" w:rsidRDefault="001651E6" w:rsidP="001651E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sym w:font="Symbol" w:char="F0B7"/>
      </w:r>
      <w:r w:rsidR="00A61D9C" w:rsidRPr="00A61D9C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u w:val="single"/>
          <w:lang w:eastAsia="cs-CZ"/>
          <w14:ligatures w14:val="none"/>
        </w:rPr>
        <w:t>vůdcovské a společenské schopnosti</w:t>
      </w:r>
      <w:r w:rsidR="00A61D9C" w:rsidRPr="00A61D9C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(vedení, organizování, týmová</w:t>
      </w:r>
    </w:p>
    <w:p w14:paraId="5610517F" w14:textId="221B993E" w:rsidR="001651E6" w:rsidRPr="001651E6" w:rsidRDefault="00A61D9C" w:rsidP="001651E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="001651E6"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</w:t>
      </w:r>
      <w:r w:rsidR="001651E6"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spolupráce, komunikace)</w:t>
      </w:r>
    </w:p>
    <w:p w14:paraId="06ED9B30" w14:textId="77777777" w:rsidR="00A61D9C" w:rsidRDefault="001651E6" w:rsidP="001651E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sym w:font="Symbol" w:char="F0B7"/>
      </w:r>
      <w:r w:rsidR="00A61D9C" w:rsidRPr="00A61D9C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u w:val="single"/>
          <w:lang w:eastAsia="cs-CZ"/>
          <w14:ligatures w14:val="none"/>
        </w:rPr>
        <w:t>kreativita</w:t>
      </w:r>
      <w:r w:rsidR="00A61D9C" w:rsidRPr="00A61D9C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(schopnost produkovat nové nápady, projekty, vymýšlet další </w:t>
      </w:r>
    </w:p>
    <w:p w14:paraId="27897E27" w14:textId="524E5BBA" w:rsidR="001651E6" w:rsidRPr="001651E6" w:rsidRDefault="00A61D9C" w:rsidP="001651E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   </w:t>
      </w:r>
      <w:r w:rsidR="001651E6"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využití pro objekty a</w:t>
      </w:r>
      <w:r w:rsidRPr="00A61D9C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="001651E6"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materiály), bývá pokládána za součást každého nadání</w:t>
      </w:r>
    </w:p>
    <w:p w14:paraId="60B96A85" w14:textId="77777777" w:rsidR="001651E6" w:rsidRPr="001651E6" w:rsidRDefault="001651E6" w:rsidP="001651E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1651E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.  </w:t>
      </w:r>
    </w:p>
    <w:p w14:paraId="6E320321" w14:textId="77777777" w:rsidR="00C04806" w:rsidRDefault="00C04806" w:rsidP="00175D02">
      <w:pPr>
        <w:rPr>
          <w:b/>
          <w:bCs/>
          <w:i/>
          <w:iCs/>
          <w:sz w:val="28"/>
          <w:szCs w:val="28"/>
          <w:u w:val="single"/>
        </w:rPr>
      </w:pPr>
    </w:p>
    <w:p w14:paraId="7FC41832" w14:textId="77777777" w:rsidR="00E55C1E" w:rsidRDefault="00E55C1E" w:rsidP="001D54B3">
      <w:pPr>
        <w:rPr>
          <w:b/>
          <w:bCs/>
          <w:i/>
          <w:iCs/>
          <w:sz w:val="28"/>
          <w:szCs w:val="28"/>
          <w:u w:val="single"/>
        </w:rPr>
      </w:pPr>
      <w:r w:rsidRPr="00E55C1E">
        <w:rPr>
          <w:b/>
          <w:bCs/>
          <w:i/>
          <w:iCs/>
          <w:sz w:val="28"/>
          <w:szCs w:val="28"/>
          <w:u w:val="single"/>
        </w:rPr>
        <w:t>Charakteristické rysy nadaných žáků</w:t>
      </w:r>
    </w:p>
    <w:p w14:paraId="0FF36FC8" w14:textId="203B48DF" w:rsidR="00A11A29" w:rsidRDefault="00A11A29" w:rsidP="00C0480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A11A2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lastRenderedPageBreak/>
        <w:t xml:space="preserve">U nadaných dětí 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se objevují</w:t>
      </w:r>
      <w:r w:rsidRPr="00A11A2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některé typické osobnostní charakteristiky. Nadané děti nemusí disponovat všemi těmito projevy a na druhou stranu jejich výskyt není zárukou pro určení nadání. Charakteristiky se mohou objevovat v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A11A2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různých věkových obdobích. </w:t>
      </w:r>
    </w:p>
    <w:p w14:paraId="219CF1D4" w14:textId="77777777" w:rsidR="00C04806" w:rsidRDefault="00C04806" w:rsidP="00C04806">
      <w:pPr>
        <w:shd w:val="clear" w:color="auto" w:fill="FFFFFF"/>
        <w:spacing w:after="0" w:line="240" w:lineRule="auto"/>
        <w:rPr>
          <w:i/>
          <w:iCs/>
          <w:sz w:val="28"/>
          <w:szCs w:val="28"/>
        </w:rPr>
      </w:pPr>
    </w:p>
    <w:p w14:paraId="38F9E223" w14:textId="41739BAC" w:rsidR="00E55C1E" w:rsidRDefault="00E55C1E" w:rsidP="00E55C1E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E55C1E">
        <w:rPr>
          <w:i/>
          <w:iCs/>
          <w:sz w:val="28"/>
          <w:szCs w:val="28"/>
        </w:rPr>
        <w:t xml:space="preserve"> svými znalostmi přesahuje stanovené požadavky </w:t>
      </w:r>
    </w:p>
    <w:p w14:paraId="38ECB093" w14:textId="77777777" w:rsidR="00E55C1E" w:rsidRDefault="00E55C1E" w:rsidP="00E55C1E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</w:t>
      </w:r>
      <w:r w:rsidRPr="00E55C1E">
        <w:rPr>
          <w:i/>
          <w:iCs/>
          <w:sz w:val="28"/>
          <w:szCs w:val="28"/>
        </w:rPr>
        <w:t>ychle</w:t>
      </w:r>
      <w:r>
        <w:rPr>
          <w:i/>
          <w:iCs/>
          <w:sz w:val="28"/>
          <w:szCs w:val="28"/>
        </w:rPr>
        <w:t xml:space="preserve"> se</w:t>
      </w:r>
      <w:r w:rsidRPr="00E55C1E">
        <w:rPr>
          <w:i/>
          <w:iCs/>
          <w:sz w:val="28"/>
          <w:szCs w:val="28"/>
        </w:rPr>
        <w:t xml:space="preserve"> orientuje v učebních postupech</w:t>
      </w:r>
    </w:p>
    <w:p w14:paraId="630D173F" w14:textId="77777777" w:rsidR="00E55C1E" w:rsidRDefault="00E55C1E" w:rsidP="00E55C1E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E55C1E">
        <w:rPr>
          <w:i/>
          <w:iCs/>
          <w:sz w:val="28"/>
          <w:szCs w:val="28"/>
        </w:rPr>
        <w:t>má zálibu v řešení problémových úloh zvláště ve spojitosti s vysokou schopností koncentrace, dobrou pamětí, v hledání a nacházení kreativních postupů</w:t>
      </w:r>
    </w:p>
    <w:p w14:paraId="416664C5" w14:textId="77777777" w:rsidR="00E55C1E" w:rsidRDefault="00E55C1E" w:rsidP="00E55C1E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E55C1E">
        <w:rPr>
          <w:i/>
          <w:iCs/>
          <w:sz w:val="28"/>
          <w:szCs w:val="28"/>
        </w:rPr>
        <w:t>projevuje zvýšenou motivaci k rozšiřování základního učiva do hloubky, především ve vyučovacích předmětech, které reprezentují nadání žáka</w:t>
      </w:r>
    </w:p>
    <w:p w14:paraId="3E2BAD88" w14:textId="743F8580" w:rsidR="00A11A29" w:rsidRPr="00A11A29" w:rsidRDefault="00F0786A" w:rsidP="00A11A2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</w:t>
      </w:r>
      <w:r w:rsidR="00A11A29" w:rsidRPr="00A11A2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rojevují silný zájem o některá témata, často neobvyklá, jsou zvídaví, kladou dotazy.</w:t>
      </w:r>
    </w:p>
    <w:p w14:paraId="4135C2BD" w14:textId="21C81D14" w:rsidR="00E55C1E" w:rsidRDefault="00E55C1E" w:rsidP="00E55C1E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E55C1E">
        <w:rPr>
          <w:i/>
          <w:iCs/>
          <w:sz w:val="28"/>
          <w:szCs w:val="28"/>
        </w:rPr>
        <w:t>má potřebu projevit a uplatnit znalost</w:t>
      </w:r>
      <w:r>
        <w:rPr>
          <w:i/>
          <w:iCs/>
          <w:sz w:val="28"/>
          <w:szCs w:val="28"/>
        </w:rPr>
        <w:t>i</w:t>
      </w:r>
      <w:r w:rsidRPr="00E55C1E">
        <w:rPr>
          <w:i/>
          <w:iCs/>
          <w:sz w:val="28"/>
          <w:szCs w:val="28"/>
        </w:rPr>
        <w:t xml:space="preserve"> a dovednost</w:t>
      </w:r>
      <w:r>
        <w:rPr>
          <w:i/>
          <w:iCs/>
          <w:sz w:val="28"/>
          <w:szCs w:val="28"/>
        </w:rPr>
        <w:t>i</w:t>
      </w:r>
      <w:r w:rsidRPr="00E55C1E">
        <w:rPr>
          <w:i/>
          <w:iCs/>
          <w:sz w:val="28"/>
          <w:szCs w:val="28"/>
        </w:rPr>
        <w:t xml:space="preserve"> ve školním prostředí</w:t>
      </w:r>
    </w:p>
    <w:p w14:paraId="3FA407A9" w14:textId="21867C1B" w:rsidR="00A11A29" w:rsidRPr="00A11A29" w:rsidRDefault="00F0786A" w:rsidP="00A11A2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u</w:t>
      </w:r>
      <w:r w:rsidR="00A11A29" w:rsidRPr="00A11A2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čí se rychleji a kvalitněji než vrstevníci, potřebují jen malou pomoc druhých.</w:t>
      </w:r>
    </w:p>
    <w:p w14:paraId="6E00D72C" w14:textId="1119EE1C" w:rsidR="00A11A29" w:rsidRPr="00A11A29" w:rsidRDefault="00F0786A" w:rsidP="00A11A2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</w:t>
      </w:r>
      <w:r w:rsidR="00A11A29" w:rsidRPr="00A11A2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ají výbornou paměť, potřebují minimálně opakování a procvičování.</w:t>
      </w:r>
    </w:p>
    <w:p w14:paraId="3D012E65" w14:textId="198BFC1F" w:rsidR="00A11A29" w:rsidRPr="00A11A29" w:rsidRDefault="00F0786A" w:rsidP="00A11A2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r</w:t>
      </w:r>
      <w:r w:rsidR="00A11A29" w:rsidRPr="00A11A2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ozumí abstraktním pojmům a konceptům, potřebují minimum konkrétních příkladů.</w:t>
      </w:r>
    </w:p>
    <w:p w14:paraId="3403ECA8" w14:textId="719FFFA1" w:rsidR="00A11A29" w:rsidRPr="00A11A29" w:rsidRDefault="00F0786A" w:rsidP="00A11A2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</w:t>
      </w:r>
      <w:r w:rsidR="00A11A29" w:rsidRPr="00A11A2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oužívají vyšších úrovní myšlení (analýza, syntéza, problémové myšlení, evaluace).</w:t>
      </w:r>
    </w:p>
    <w:p w14:paraId="6972A1E0" w14:textId="0E3B3206" w:rsidR="00A11A29" w:rsidRPr="00A11A29" w:rsidRDefault="00F0786A" w:rsidP="00A11A2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</w:t>
      </w:r>
      <w:r w:rsidR="00A11A2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á</w:t>
      </w:r>
      <w:r w:rsidR="00A11A29" w:rsidRPr="00A11A2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dobré pozorovací schopnosti, dokáž</w:t>
      </w:r>
      <w:r w:rsidR="00A11A2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e</w:t>
      </w:r>
      <w:r w:rsidR="00A11A29" w:rsidRPr="00A11A2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rozlišit i nepatrné detaily, nic </w:t>
      </w:r>
      <w:r w:rsidR="00A11A2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mu</w:t>
      </w:r>
      <w:r w:rsidR="00A11A29" w:rsidRPr="00A11A2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neunikne.</w:t>
      </w:r>
    </w:p>
    <w:p w14:paraId="6EAD9E3B" w14:textId="22C36F1C" w:rsidR="00A11A29" w:rsidRPr="00A11A29" w:rsidRDefault="00F0786A" w:rsidP="00A11A2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v</w:t>
      </w:r>
      <w:r w:rsidR="00A11A29" w:rsidRPr="00A11A2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idí neobvyklé vztahy a souvislosti.</w:t>
      </w:r>
    </w:p>
    <w:p w14:paraId="20ACA923" w14:textId="5A9A4839" w:rsidR="00A11A29" w:rsidRPr="00A11A29" w:rsidRDefault="00F0786A" w:rsidP="00B34B8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</w:t>
      </w:r>
      <w:r w:rsidR="00A11A29" w:rsidRPr="00A11A2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ají rozvinuté divergentní myšlení ,množství nápadů, alternativ řešení, originalita.</w:t>
      </w:r>
    </w:p>
    <w:p w14:paraId="56878FEA" w14:textId="60C1CBC3" w:rsidR="00A11A29" w:rsidRDefault="00F0786A" w:rsidP="00B3361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d</w:t>
      </w:r>
      <w:r w:rsidR="00A11A29" w:rsidRPr="00F0786A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okáží se dlouhodobě koncentrovat v</w:t>
      </w:r>
      <w:r w:rsidRPr="00F0786A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="00A11A29" w:rsidRPr="00F0786A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oblastech svého zájmu.</w:t>
      </w:r>
    </w:p>
    <w:p w14:paraId="07F11CAB" w14:textId="3C056523" w:rsidR="00F0786A" w:rsidRPr="00F0786A" w:rsidRDefault="00F0786A" w:rsidP="007D587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</w:t>
      </w:r>
      <w:r w:rsidRPr="00F0786A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ají rozvinutou slovní zásobu, dobře se vyjadřují, rádi diskutují, argumentují</w:t>
      </w:r>
    </w:p>
    <w:p w14:paraId="6C6CB358" w14:textId="1609AA29" w:rsidR="00F0786A" w:rsidRPr="00F0786A" w:rsidRDefault="00F0786A" w:rsidP="00BD05D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č</w:t>
      </w:r>
      <w:r w:rsidRPr="00F0786A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asto čtou už v předškolním věku.</w:t>
      </w:r>
    </w:p>
    <w:p w14:paraId="40373E5B" w14:textId="025E48B9" w:rsidR="00F0786A" w:rsidRPr="00F0786A" w:rsidRDefault="00F0786A" w:rsidP="00E8663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</w:t>
      </w:r>
      <w:r w:rsidRPr="00F0786A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ají množství znalostí, které si bez obtíží vybavují a aplikují.</w:t>
      </w:r>
    </w:p>
    <w:p w14:paraId="64AF4ED2" w14:textId="050B11BB" w:rsidR="00F0786A" w:rsidRPr="00F0786A" w:rsidRDefault="00F0786A" w:rsidP="003A778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</w:t>
      </w:r>
      <w:r w:rsidRPr="00F0786A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referují složitost, chtějí najít sami řešení</w:t>
      </w:r>
    </w:p>
    <w:p w14:paraId="6842318A" w14:textId="53D7A49C" w:rsidR="00F0786A" w:rsidRPr="00F0786A" w:rsidRDefault="00F0786A" w:rsidP="00AC121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j</w:t>
      </w:r>
      <w:r w:rsidRPr="00F0786A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sou vnitřně motivování, vytrvalí, jdou za svým cílem.</w:t>
      </w:r>
    </w:p>
    <w:p w14:paraId="6F7F9119" w14:textId="3DF875DD" w:rsidR="00F0786A" w:rsidRPr="00F0786A" w:rsidRDefault="00F0786A" w:rsidP="0082586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k</w:t>
      </w:r>
      <w:r w:rsidRPr="00F0786A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ladou sobě i ostatním vysoké požadavky, bývají perfekcionističtí.</w:t>
      </w:r>
    </w:p>
    <w:p w14:paraId="542D44BB" w14:textId="0A2247C5" w:rsidR="00F0786A" w:rsidRPr="00F0786A" w:rsidRDefault="00F7313D" w:rsidP="00D1673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j</w:t>
      </w:r>
      <w:r w:rsidR="00F0786A" w:rsidRPr="00F0786A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sou nekonformní, nezávislí, neradi se podřizují pravidlům a autoritě.</w:t>
      </w:r>
    </w:p>
    <w:p w14:paraId="4BF820C7" w14:textId="7966B4B8" w:rsidR="00F0786A" w:rsidRPr="00F0786A" w:rsidRDefault="00F7313D" w:rsidP="00CA7138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</w:t>
      </w:r>
      <w:r w:rsidR="00F0786A" w:rsidRPr="00F0786A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ají rozvinutý smysl pro morálku, spravedlnost, pro fair play.-</w:t>
      </w:r>
    </w:p>
    <w:p w14:paraId="05E196A3" w14:textId="6C50F9B2" w:rsidR="00F0786A" w:rsidRPr="00F0786A" w:rsidRDefault="00F7313D" w:rsidP="00D330F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</w:t>
      </w:r>
      <w:r w:rsidR="00F0786A" w:rsidRPr="00F0786A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ají neobvyklou smyslovou vnímavost.</w:t>
      </w:r>
    </w:p>
    <w:p w14:paraId="1FA6415E" w14:textId="722CC592" w:rsidR="00F0786A" w:rsidRPr="00F0786A" w:rsidRDefault="00F7313D" w:rsidP="00363A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i</w:t>
      </w:r>
      <w:r w:rsidR="00F0786A" w:rsidRPr="00F0786A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ntenzivně prožívají okolní dění, bývají přecitlivělí, empatičtí.-</w:t>
      </w:r>
    </w:p>
    <w:p w14:paraId="086369F3" w14:textId="50E51019" w:rsidR="00F0786A" w:rsidRPr="00F0786A" w:rsidRDefault="00F7313D" w:rsidP="001169C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</w:t>
      </w:r>
      <w:r w:rsidR="00F0786A" w:rsidRPr="00F0786A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ají smysl pro humor, používají ironii.-</w:t>
      </w:r>
    </w:p>
    <w:p w14:paraId="336FBDDA" w14:textId="795C814A" w:rsidR="00F0786A" w:rsidRPr="00F0786A" w:rsidRDefault="00F7313D" w:rsidP="00BF3DE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</w:t>
      </w:r>
      <w:r w:rsidR="00F0786A" w:rsidRPr="00F0786A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ívají extrémní postavení ve skupině – přirození vůdci nebo outsideři.</w:t>
      </w:r>
    </w:p>
    <w:p w14:paraId="1F2D0700" w14:textId="42C47B3E" w:rsidR="00F7313D" w:rsidRPr="00F7313D" w:rsidRDefault="00F7313D" w:rsidP="00C630F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lastRenderedPageBreak/>
        <w:t>v</w:t>
      </w:r>
      <w:r w:rsidR="00F0786A" w:rsidRPr="00F0786A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yhledávají společnost starších dětí nebo dospělých</w:t>
      </w:r>
      <w:r w:rsidRPr="00F7313D">
        <w:t xml:space="preserve"> </w:t>
      </w:r>
    </w:p>
    <w:p w14:paraId="2536AF89" w14:textId="77777777" w:rsidR="00F7313D" w:rsidRDefault="00F7313D" w:rsidP="00F7313D">
      <w:pPr>
        <w:pStyle w:val="Odstavecseseznamem"/>
        <w:shd w:val="clear" w:color="auto" w:fill="FFFFFF"/>
        <w:spacing w:after="0" w:line="240" w:lineRule="auto"/>
        <w:ind w:left="502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</w:p>
    <w:p w14:paraId="7D0FB741" w14:textId="2F8F1C3E" w:rsidR="00F7313D" w:rsidRDefault="00F7313D" w:rsidP="00F7313D">
      <w:pPr>
        <w:pStyle w:val="Odstavecseseznamem"/>
        <w:shd w:val="clear" w:color="auto" w:fill="FFFFFF"/>
        <w:spacing w:after="0" w:line="240" w:lineRule="auto"/>
        <w:ind w:left="0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Ve ško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le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se ale můžeme setkat i s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negativními projevy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a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charakteristikami nadaných žáků. 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Často jsou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tyto projevy důsledkem nerespektování specifických potřeb nadaného dítěte, neadekvátního přístupu, nudy, snahy upoutat pozornost či rezignace na školní práci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. </w:t>
      </w:r>
      <w:r w:rsidR="00C04806"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Důsledkem je prospěch,</w:t>
      </w:r>
      <w:r w:rsidR="00C0480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="00C04806"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který neodpovídá jejich schopnostem a potenciálu. Dostávají poznámky, napomenutí, </w:t>
      </w:r>
      <w:r w:rsidR="00C0480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výchovná opatření a </w:t>
      </w:r>
      <w:r w:rsidR="00C04806"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zhoršené známky z</w:t>
      </w:r>
      <w:r w:rsidR="00C0480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 </w:t>
      </w:r>
      <w:r w:rsidR="00C04806"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chování</w:t>
      </w:r>
      <w:r w:rsidR="00C0480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.</w:t>
      </w:r>
    </w:p>
    <w:p w14:paraId="0692C741" w14:textId="77777777" w:rsidR="00F7313D" w:rsidRDefault="00F7313D" w:rsidP="00F7313D">
      <w:pPr>
        <w:pStyle w:val="Odstavecseseznamem"/>
        <w:shd w:val="clear" w:color="auto" w:fill="FFFFFF"/>
        <w:spacing w:after="0" w:line="240" w:lineRule="auto"/>
        <w:ind w:left="0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</w:p>
    <w:p w14:paraId="2514E5DD" w14:textId="77777777" w:rsidR="00F7313D" w:rsidRDefault="00F7313D" w:rsidP="00F7313D">
      <w:pPr>
        <w:pStyle w:val="Odstavecseseznamem"/>
        <w:shd w:val="clear" w:color="auto" w:fill="FFFFFF"/>
        <w:spacing w:after="0" w:line="240" w:lineRule="auto"/>
        <w:ind w:left="0"/>
        <w:rPr>
          <w:rFonts w:eastAsia="Times New Roman" w:cstheme="minorHAnsi"/>
          <w:b/>
          <w:bCs/>
          <w:i/>
          <w:iCs/>
          <w:kern w:val="0"/>
          <w:sz w:val="28"/>
          <w:szCs w:val="28"/>
          <w:u w:val="single"/>
          <w:lang w:eastAsia="cs-CZ"/>
          <w14:ligatures w14:val="none"/>
        </w:rPr>
      </w:pPr>
      <w:r w:rsidRPr="00F7313D">
        <w:rPr>
          <w:rFonts w:eastAsia="Times New Roman" w:cstheme="minorHAnsi"/>
          <w:b/>
          <w:bCs/>
          <w:i/>
          <w:iCs/>
          <w:kern w:val="0"/>
          <w:sz w:val="28"/>
          <w:szCs w:val="28"/>
          <w:u w:val="single"/>
          <w:lang w:eastAsia="cs-CZ"/>
          <w14:ligatures w14:val="none"/>
        </w:rPr>
        <w:t>Negativní projevy</w:t>
      </w:r>
    </w:p>
    <w:p w14:paraId="2DEFBCF8" w14:textId="77777777" w:rsidR="00C04806" w:rsidRDefault="00C04806" w:rsidP="00F7313D">
      <w:pPr>
        <w:pStyle w:val="Odstavecseseznamem"/>
        <w:shd w:val="clear" w:color="auto" w:fill="FFFFFF"/>
        <w:spacing w:after="0" w:line="240" w:lineRule="auto"/>
        <w:ind w:left="0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</w:p>
    <w:p w14:paraId="1E5CF9A7" w14:textId="5CDDAA0C" w:rsidR="00F7313D" w:rsidRDefault="00F7313D" w:rsidP="00F7313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o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dmítají kooperativní činnosti</w:t>
      </w:r>
    </w:p>
    <w:p w14:paraId="4DF7C4BC" w14:textId="77777777" w:rsidR="00F7313D" w:rsidRDefault="00F7313D" w:rsidP="00F7313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d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iskutují 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o 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rozhodnutí učitele, dožadují se vysvětlení</w:t>
      </w:r>
    </w:p>
    <w:p w14:paraId="76A25E27" w14:textId="77777777" w:rsidR="00F7313D" w:rsidRDefault="00F7313D" w:rsidP="00F7313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n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erespektují pravidla, odmlouvají</w:t>
      </w:r>
    </w:p>
    <w:p w14:paraId="6617226F" w14:textId="77777777" w:rsidR="00F7313D" w:rsidRDefault="00F7313D" w:rsidP="00F7313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k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ritizují spolužáky, učitele</w:t>
      </w:r>
    </w:p>
    <w:p w14:paraId="0513C8F2" w14:textId="77777777" w:rsidR="00F7313D" w:rsidRDefault="00F7313D" w:rsidP="00F7313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v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ykřikují, 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r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uší ostatní při práci</w:t>
      </w:r>
    </w:p>
    <w:p w14:paraId="631AAE42" w14:textId="77777777" w:rsidR="00F7313D" w:rsidRDefault="00F7313D" w:rsidP="00F7313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š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aškují, jsou třídními klauny</w:t>
      </w:r>
    </w:p>
    <w:p w14:paraId="70172631" w14:textId="77777777" w:rsidR="00F7313D" w:rsidRDefault="00F7313D" w:rsidP="00F7313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o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dmítají 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jednoduché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úkoly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, procvičování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a opakování</w:t>
      </w:r>
    </w:p>
    <w:p w14:paraId="02CBC689" w14:textId="77777777" w:rsidR="00F7313D" w:rsidRDefault="00F7313D" w:rsidP="00F7313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n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eplní domácí práce, nenosí pomůcky</w:t>
      </w:r>
    </w:p>
    <w:p w14:paraId="2301510F" w14:textId="77777777" w:rsidR="00F7313D" w:rsidRDefault="00F7313D" w:rsidP="00F7313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ři vyučování se zabývají nesouvisejícími věcmi, čtou si pod lavicí</w:t>
      </w:r>
    </w:p>
    <w:p w14:paraId="0D7F8B79" w14:textId="77777777" w:rsidR="00F7313D" w:rsidRDefault="00F7313D" w:rsidP="00F7313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jsou v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myšlenkách jinde</w:t>
      </w:r>
    </w:p>
    <w:p w14:paraId="1469E9AF" w14:textId="77777777" w:rsidR="00F7313D" w:rsidRDefault="00F7313D" w:rsidP="00F7313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o</w:t>
      </w: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devzdávají práci pozdě nebo nedokončenou.</w:t>
      </w:r>
    </w:p>
    <w:p w14:paraId="7F98E684" w14:textId="6ED2FF0A" w:rsidR="00F0786A" w:rsidRDefault="00F7313D" w:rsidP="00F7313D">
      <w:pPr>
        <w:pStyle w:val="Odstavecseseznamem"/>
        <w:shd w:val="clear" w:color="auto" w:fill="FFFFFF"/>
        <w:spacing w:after="0" w:line="240" w:lineRule="auto"/>
        <w:ind w:left="0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F7313D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</w:t>
      </w:r>
    </w:p>
    <w:p w14:paraId="5389B16C" w14:textId="77777777" w:rsidR="001523A0" w:rsidRDefault="001523A0" w:rsidP="00F7313D">
      <w:pPr>
        <w:pStyle w:val="Odstavecseseznamem"/>
        <w:shd w:val="clear" w:color="auto" w:fill="FFFFFF"/>
        <w:spacing w:after="0" w:line="240" w:lineRule="auto"/>
        <w:ind w:left="0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</w:p>
    <w:p w14:paraId="01B9BAAE" w14:textId="77777777" w:rsidR="001523A0" w:rsidRDefault="001523A0" w:rsidP="001523A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28"/>
          <w:szCs w:val="28"/>
          <w:u w:val="single"/>
          <w:lang w:eastAsia="cs-CZ"/>
          <w14:ligatures w14:val="none"/>
        </w:rPr>
      </w:pPr>
      <w:r w:rsidRPr="001523A0">
        <w:rPr>
          <w:rFonts w:eastAsia="Times New Roman" w:cstheme="minorHAnsi"/>
          <w:b/>
          <w:bCs/>
          <w:i/>
          <w:iCs/>
          <w:kern w:val="0"/>
          <w:sz w:val="28"/>
          <w:szCs w:val="28"/>
          <w:u w:val="single"/>
          <w:lang w:eastAsia="cs-CZ"/>
          <w14:ligatures w14:val="none"/>
        </w:rPr>
        <w:t>Identifikace nadaného dítěte</w:t>
      </w:r>
    </w:p>
    <w:p w14:paraId="4D08B25E" w14:textId="77777777" w:rsidR="001523A0" w:rsidRPr="001523A0" w:rsidRDefault="001523A0" w:rsidP="001523A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28"/>
          <w:szCs w:val="28"/>
          <w:u w:val="single"/>
          <w:lang w:eastAsia="cs-CZ"/>
          <w14:ligatures w14:val="none"/>
        </w:rPr>
      </w:pPr>
    </w:p>
    <w:p w14:paraId="4D3B5EAE" w14:textId="694FDA43" w:rsidR="001523A0" w:rsidRDefault="001523A0" w:rsidP="001523A0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1523A0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Každé dítě je jedinečné, má svoji individualitu a nadání může projevovat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1523A0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různými způsoby.</w:t>
      </w:r>
    </w:p>
    <w:p w14:paraId="23A6DFF4" w14:textId="77777777" w:rsidR="001523A0" w:rsidRPr="001523A0" w:rsidRDefault="001523A0" w:rsidP="001523A0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</w:p>
    <w:p w14:paraId="7E8766B4" w14:textId="08C264DA" w:rsidR="001523A0" w:rsidRPr="001523A0" w:rsidRDefault="001523A0" w:rsidP="00B31222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1523A0">
        <w:rPr>
          <w:rFonts w:eastAsia="Times New Roman" w:cstheme="minorHAnsi"/>
          <w:i/>
          <w:iCs/>
          <w:kern w:val="0"/>
          <w:sz w:val="28"/>
          <w:szCs w:val="28"/>
          <w:u w:val="single"/>
          <w:lang w:eastAsia="cs-CZ"/>
          <w14:ligatures w14:val="none"/>
        </w:rPr>
        <w:t>Úspěšný nadaný</w:t>
      </w:r>
      <w:r w:rsidRPr="001523A0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- nemá žádné závažnější problémy, dosahuje výborných studijních výsledků, účastní se mimoškolní a zájmové činnosti, prezentuje školu v soutěžích.</w:t>
      </w:r>
    </w:p>
    <w:p w14:paraId="6F4C4A5B" w14:textId="7D1CF88E" w:rsidR="001523A0" w:rsidRPr="001523A0" w:rsidRDefault="001523A0" w:rsidP="001523A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1523A0">
        <w:rPr>
          <w:rFonts w:eastAsia="Times New Roman" w:cstheme="minorHAnsi"/>
          <w:i/>
          <w:iCs/>
          <w:kern w:val="0"/>
          <w:sz w:val="28"/>
          <w:szCs w:val="28"/>
          <w:u w:val="single"/>
          <w:lang w:eastAsia="cs-CZ"/>
          <w14:ligatures w14:val="none"/>
        </w:rPr>
        <w:t>Náročný nadaný</w:t>
      </w:r>
      <w:r w:rsidRPr="001523A0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- je tvrdohlavý, sebevědomý, své pocity dává najevo celému    okolí. Výuka jej velmi nudí, ruší stálým vykřikováním správných </w:t>
      </w:r>
    </w:p>
    <w:p w14:paraId="34302F8A" w14:textId="77777777" w:rsidR="001523A0" w:rsidRDefault="001523A0" w:rsidP="001523A0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         </w:t>
      </w:r>
      <w:r w:rsidRPr="001523A0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nebo alternativních odpovědí. Nerespektuje autoritu učitele nebo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</w:p>
    <w:p w14:paraId="4F1D1F86" w14:textId="1103D12D" w:rsidR="001523A0" w:rsidRPr="001523A0" w:rsidRDefault="001523A0" w:rsidP="001523A0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         </w:t>
      </w:r>
      <w:r w:rsidRPr="001523A0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vyžaduje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1523A0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stálou pozornost.</w:t>
      </w:r>
    </w:p>
    <w:p w14:paraId="10E045B2" w14:textId="7B92F59E" w:rsidR="001523A0" w:rsidRPr="001523A0" w:rsidRDefault="001523A0" w:rsidP="004A50F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1523A0">
        <w:rPr>
          <w:rFonts w:eastAsia="Times New Roman" w:cstheme="minorHAnsi"/>
          <w:i/>
          <w:iCs/>
          <w:kern w:val="0"/>
          <w:sz w:val="28"/>
          <w:szCs w:val="28"/>
          <w:u w:val="single"/>
          <w:lang w:eastAsia="cs-CZ"/>
          <w14:ligatures w14:val="none"/>
        </w:rPr>
        <w:t>Utajený nadaný</w:t>
      </w:r>
      <w:r w:rsidRPr="001523A0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- žák, který je plachý, tichý, nejistý. Neprosazuje se. Maskuje svoje vlohy, jen aby nebyl nápadný.</w:t>
      </w:r>
    </w:p>
    <w:p w14:paraId="5290B355" w14:textId="4EDBAF00" w:rsidR="001523A0" w:rsidRPr="001523A0" w:rsidRDefault="001523A0" w:rsidP="00983728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1523A0">
        <w:rPr>
          <w:rFonts w:eastAsia="Times New Roman" w:cstheme="minorHAnsi"/>
          <w:i/>
          <w:iCs/>
          <w:kern w:val="0"/>
          <w:sz w:val="28"/>
          <w:szCs w:val="28"/>
          <w:u w:val="single"/>
          <w:lang w:eastAsia="cs-CZ"/>
          <w14:ligatures w14:val="none"/>
        </w:rPr>
        <w:t>Negativista</w:t>
      </w:r>
      <w:r w:rsidRPr="001523A0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- svoje  názory  dává najevo  prudkými  emočními  stavy  nebo  naprostou  rezignací.  Při  vyučování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1523A0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nespolupracuje, nenosí domácí úkoly, dostává špatné známky a třídní nebo ředitelské důtky.</w:t>
      </w:r>
    </w:p>
    <w:p w14:paraId="47F2A8DE" w14:textId="154C6733" w:rsidR="001523A0" w:rsidRDefault="001523A0" w:rsidP="00253CE3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1523A0">
        <w:rPr>
          <w:rFonts w:eastAsia="Times New Roman" w:cstheme="minorHAnsi"/>
          <w:i/>
          <w:iCs/>
          <w:kern w:val="0"/>
          <w:sz w:val="28"/>
          <w:szCs w:val="28"/>
          <w:u w:val="single"/>
          <w:lang w:eastAsia="cs-CZ"/>
          <w14:ligatures w14:val="none"/>
        </w:rPr>
        <w:lastRenderedPageBreak/>
        <w:t>Nadaný „dvakrát výjimečný“</w:t>
      </w:r>
      <w:r w:rsidRPr="001523A0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-  jedinec  obdařený  mimořádným  nadáním  v některé  oblasti  a  zároveň  postižený  nějakým handicapem. Jde o děti tělesně nebo smyslově postižené, autisty, žáky s poruchami učení nebo chování, o žáky psychicky a emocionálně narušené</w:t>
      </w:r>
    </w:p>
    <w:p w14:paraId="78AF7B0E" w14:textId="70FCACDE" w:rsidR="001523A0" w:rsidRPr="00C04806" w:rsidRDefault="001523A0" w:rsidP="00880783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C04806">
        <w:rPr>
          <w:rFonts w:eastAsia="Times New Roman" w:cstheme="minorHAnsi"/>
          <w:i/>
          <w:iCs/>
          <w:kern w:val="0"/>
          <w:sz w:val="28"/>
          <w:szCs w:val="28"/>
          <w:u w:val="single"/>
          <w:lang w:eastAsia="cs-CZ"/>
          <w14:ligatures w14:val="none"/>
        </w:rPr>
        <w:t>Vysoce tvořivý nadaný</w:t>
      </w:r>
      <w:r w:rsidR="00C04806" w:rsidRPr="00C04806">
        <w:rPr>
          <w:rFonts w:eastAsia="Times New Roman" w:cstheme="minorHAnsi"/>
          <w:i/>
          <w:iCs/>
          <w:kern w:val="0"/>
          <w:sz w:val="28"/>
          <w:szCs w:val="28"/>
          <w:u w:val="single"/>
          <w:lang w:eastAsia="cs-CZ"/>
          <w14:ligatures w14:val="none"/>
        </w:rPr>
        <w:t xml:space="preserve"> </w:t>
      </w:r>
      <w:r w:rsidR="00C04806" w:rsidRPr="00C0480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- b</w:t>
      </w:r>
      <w:r w:rsidRPr="00C0480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ývá oříškem pro identifikaci ze strany učitel</w:t>
      </w:r>
    </w:p>
    <w:p w14:paraId="05D126D4" w14:textId="77777777" w:rsidR="00C04806" w:rsidRDefault="00C04806" w:rsidP="00C04806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    </w:t>
      </w:r>
      <w:r w:rsidR="001523A0" w:rsidRPr="00C04806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ů i psychologů. Je velmi nekonformní, stále vymýšlí něco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="001523A0" w:rsidRPr="001523A0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nového</w:t>
      </w:r>
    </w:p>
    <w:p w14:paraId="0DF3D2DD" w14:textId="77777777" w:rsidR="00C04806" w:rsidRDefault="00C04806" w:rsidP="00C04806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</w:t>
      </w:r>
      <w:r w:rsidR="001523A0" w:rsidRPr="001523A0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 </w:t>
      </w:r>
      <w:r w:rsidR="001523A0" w:rsidRPr="001523A0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experimentuje. Opravuje dospělé, vytváří vlastní pravidla. Nehodlá se </w:t>
      </w:r>
    </w:p>
    <w:p w14:paraId="5CFC2B24" w14:textId="4455C24D" w:rsidR="001523A0" w:rsidRPr="001523A0" w:rsidRDefault="00C04806" w:rsidP="00E826CD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     </w:t>
      </w:r>
      <w:r w:rsidR="001523A0" w:rsidRPr="001523A0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omezovat na jediné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="001523A0" w:rsidRPr="001523A0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správné řešení, nachází spoustu alternativ.</w:t>
      </w:r>
    </w:p>
    <w:p w14:paraId="128F9F02" w14:textId="77777777" w:rsidR="001523A0" w:rsidRPr="001523A0" w:rsidRDefault="001523A0" w:rsidP="00F7313D">
      <w:pPr>
        <w:pStyle w:val="Odstavecseseznamem"/>
        <w:shd w:val="clear" w:color="auto" w:fill="FFFFFF"/>
        <w:spacing w:after="0" w:line="240" w:lineRule="auto"/>
        <w:ind w:left="0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</w:p>
    <w:p w14:paraId="5140C094" w14:textId="77777777" w:rsidR="00E55C1E" w:rsidRPr="003E02F5" w:rsidRDefault="00E55C1E" w:rsidP="00E55C1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bCs/>
          <w:i/>
          <w:iCs/>
          <w:color w:val="41474C"/>
          <w:kern w:val="0"/>
          <w:sz w:val="28"/>
          <w:szCs w:val="28"/>
          <w:u w:val="single"/>
          <w:lang w:eastAsia="cs-CZ"/>
          <w14:ligatures w14:val="none"/>
        </w:rPr>
      </w:pPr>
      <w:r w:rsidRPr="003E02F5">
        <w:rPr>
          <w:rFonts w:ascii="Arial" w:eastAsia="Times New Roman" w:hAnsi="Arial" w:cs="Arial"/>
          <w:b/>
          <w:bCs/>
          <w:i/>
          <w:iCs/>
          <w:color w:val="41474C"/>
          <w:kern w:val="0"/>
          <w:sz w:val="28"/>
          <w:szCs w:val="28"/>
          <w:u w:val="single"/>
          <w:lang w:eastAsia="cs-CZ"/>
          <w14:ligatures w14:val="none"/>
        </w:rPr>
        <w:t>Koncepce péče o nadané žáky</w:t>
      </w:r>
    </w:p>
    <w:p w14:paraId="5E8CE3C6" w14:textId="6A1B6531" w:rsidR="006A0803" w:rsidRPr="006A0803" w:rsidRDefault="006A0803" w:rsidP="006A0803">
      <w:pPr>
        <w:pStyle w:val="Odstavecseseznamem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1.</w:t>
      </w:r>
      <w:r w:rsidRPr="006A0803">
        <w:rPr>
          <w:rFonts w:ascii="Times New Roman" w:eastAsia="Times New Roman" w:hAnsi="Times New Roman" w:cs="Times New Roman"/>
          <w:i/>
          <w:iCs/>
          <w:color w:val="41474C"/>
          <w:kern w:val="0"/>
          <w:sz w:val="28"/>
          <w:szCs w:val="28"/>
          <w:u w:val="single"/>
          <w:lang w:eastAsia="cs-CZ"/>
          <w14:ligatures w14:val="none"/>
        </w:rPr>
        <w:t>  </w:t>
      </w:r>
      <w:r w:rsidRPr="006A0803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u w:val="single"/>
          <w:lang w:eastAsia="cs-CZ"/>
          <w14:ligatures w14:val="none"/>
        </w:rPr>
        <w:t>Identifikace nadaných žáků ve škole </w:t>
      </w:r>
      <w:r w:rsidRPr="006A0803">
        <w:rPr>
          <w:i/>
          <w:iCs/>
          <w:sz w:val="28"/>
          <w:szCs w:val="28"/>
          <w:u w:val="single"/>
        </w:rPr>
        <w:t xml:space="preserve"> </w:t>
      </w:r>
    </w:p>
    <w:p w14:paraId="5E0B1C50" w14:textId="77777777" w:rsidR="006A0803" w:rsidRDefault="006A0803" w:rsidP="006A080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</w:t>
      </w:r>
      <w:r w:rsidRPr="009B25DF">
        <w:rPr>
          <w:i/>
          <w:iCs/>
          <w:sz w:val="28"/>
          <w:szCs w:val="28"/>
        </w:rPr>
        <w:t xml:space="preserve"> rámci pedagogické diagnostiky </w:t>
      </w:r>
      <w:r>
        <w:rPr>
          <w:i/>
          <w:iCs/>
          <w:sz w:val="28"/>
          <w:szCs w:val="28"/>
        </w:rPr>
        <w:t>by měli být d</w:t>
      </w:r>
      <w:r w:rsidRPr="009B25DF">
        <w:rPr>
          <w:i/>
          <w:iCs/>
          <w:sz w:val="28"/>
          <w:szCs w:val="28"/>
        </w:rPr>
        <w:t xml:space="preserve">o vyhledávání </w:t>
      </w:r>
      <w:r>
        <w:rPr>
          <w:i/>
          <w:iCs/>
          <w:sz w:val="28"/>
          <w:szCs w:val="28"/>
        </w:rPr>
        <w:t xml:space="preserve">nadaných </w:t>
      </w:r>
      <w:r w:rsidRPr="009B25DF">
        <w:rPr>
          <w:i/>
          <w:iCs/>
          <w:sz w:val="28"/>
          <w:szCs w:val="28"/>
        </w:rPr>
        <w:t xml:space="preserve">žáků </w:t>
      </w:r>
      <w:r>
        <w:rPr>
          <w:i/>
          <w:iCs/>
          <w:sz w:val="28"/>
          <w:szCs w:val="28"/>
        </w:rPr>
        <w:t xml:space="preserve"> zapojeni</w:t>
      </w:r>
      <w:r w:rsidRPr="009B25DF">
        <w:rPr>
          <w:i/>
          <w:iCs/>
          <w:sz w:val="28"/>
          <w:szCs w:val="28"/>
        </w:rPr>
        <w:t xml:space="preserve"> všichni vyučující školy</w:t>
      </w:r>
      <w:r>
        <w:rPr>
          <w:i/>
          <w:iCs/>
          <w:sz w:val="28"/>
          <w:szCs w:val="28"/>
        </w:rPr>
        <w:t xml:space="preserve">. Měli by se zajímat o </w:t>
      </w:r>
      <w:r w:rsidRPr="009B25DF">
        <w:rPr>
          <w:i/>
          <w:iCs/>
          <w:sz w:val="28"/>
          <w:szCs w:val="28"/>
        </w:rPr>
        <w:t>dět</w:t>
      </w:r>
      <w:r>
        <w:rPr>
          <w:i/>
          <w:iCs/>
          <w:sz w:val="28"/>
          <w:szCs w:val="28"/>
        </w:rPr>
        <w:t>i</w:t>
      </w:r>
      <w:r w:rsidRPr="009B25DF">
        <w:rPr>
          <w:i/>
          <w:iCs/>
          <w:sz w:val="28"/>
          <w:szCs w:val="28"/>
        </w:rPr>
        <w:t xml:space="preserve"> bystr</w:t>
      </w:r>
      <w:r>
        <w:rPr>
          <w:i/>
          <w:iCs/>
          <w:sz w:val="28"/>
          <w:szCs w:val="28"/>
        </w:rPr>
        <w:t>é</w:t>
      </w:r>
      <w:r w:rsidRPr="009B25DF">
        <w:rPr>
          <w:i/>
          <w:iCs/>
          <w:sz w:val="28"/>
          <w:szCs w:val="28"/>
        </w:rPr>
        <w:t>, zvídav</w:t>
      </w:r>
      <w:r>
        <w:rPr>
          <w:i/>
          <w:iCs/>
          <w:sz w:val="28"/>
          <w:szCs w:val="28"/>
        </w:rPr>
        <w:t>é</w:t>
      </w:r>
      <w:r w:rsidRPr="009B25DF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kreativní,</w:t>
      </w:r>
      <w:r w:rsidRPr="009B25DF">
        <w:rPr>
          <w:i/>
          <w:iCs/>
          <w:sz w:val="28"/>
          <w:szCs w:val="28"/>
        </w:rPr>
        <w:t xml:space="preserve"> dět</w:t>
      </w:r>
      <w:r>
        <w:rPr>
          <w:i/>
          <w:iCs/>
          <w:sz w:val="28"/>
          <w:szCs w:val="28"/>
        </w:rPr>
        <w:t>i</w:t>
      </w:r>
      <w:r w:rsidRPr="009B25DF">
        <w:rPr>
          <w:i/>
          <w:iCs/>
          <w:sz w:val="28"/>
          <w:szCs w:val="28"/>
        </w:rPr>
        <w:t xml:space="preserve"> s nápadným zájmem a znalostmi v jednotlivých předmětech, dět</w:t>
      </w:r>
      <w:r>
        <w:rPr>
          <w:i/>
          <w:iCs/>
          <w:sz w:val="28"/>
          <w:szCs w:val="28"/>
        </w:rPr>
        <w:t>i</w:t>
      </w:r>
      <w:r w:rsidRPr="009B25DF">
        <w:rPr>
          <w:i/>
          <w:iCs/>
          <w:sz w:val="28"/>
          <w:szCs w:val="28"/>
        </w:rPr>
        <w:t xml:space="preserve"> s vysokou originalitou </w:t>
      </w:r>
      <w:r>
        <w:rPr>
          <w:i/>
          <w:iCs/>
          <w:sz w:val="28"/>
          <w:szCs w:val="28"/>
        </w:rPr>
        <w:t>v</w:t>
      </w:r>
      <w:r w:rsidRPr="009B25DF">
        <w:rPr>
          <w:i/>
          <w:iCs/>
          <w:sz w:val="28"/>
          <w:szCs w:val="28"/>
        </w:rPr>
        <w:t xml:space="preserve"> řešení problémů</w:t>
      </w:r>
      <w:r>
        <w:rPr>
          <w:i/>
          <w:iCs/>
          <w:sz w:val="28"/>
          <w:szCs w:val="28"/>
        </w:rPr>
        <w:t>.</w:t>
      </w:r>
    </w:p>
    <w:p w14:paraId="6B4A0CCA" w14:textId="1B10F0A1" w:rsidR="006A0803" w:rsidRDefault="006A0803" w:rsidP="006A080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S</w:t>
      </w:r>
      <w:r w:rsidRPr="009B25DF">
        <w:rPr>
          <w:i/>
          <w:iCs/>
          <w:sz w:val="28"/>
          <w:szCs w:val="28"/>
        </w:rPr>
        <w:t xml:space="preserve">vá pozorování a zjištění </w:t>
      </w:r>
      <w:r>
        <w:rPr>
          <w:i/>
          <w:iCs/>
          <w:sz w:val="28"/>
          <w:szCs w:val="28"/>
        </w:rPr>
        <w:t xml:space="preserve">by měli projednat se školním poradenským týmem, </w:t>
      </w:r>
      <w:r w:rsidRPr="009B25DF">
        <w:rPr>
          <w:i/>
          <w:iCs/>
          <w:sz w:val="28"/>
          <w:szCs w:val="28"/>
        </w:rPr>
        <w:t>kter</w:t>
      </w:r>
      <w:r>
        <w:rPr>
          <w:i/>
          <w:iCs/>
          <w:sz w:val="28"/>
          <w:szCs w:val="28"/>
        </w:rPr>
        <w:t>ý</w:t>
      </w:r>
      <w:r w:rsidRPr="009B25DF">
        <w:rPr>
          <w:i/>
          <w:iCs/>
          <w:sz w:val="28"/>
          <w:szCs w:val="28"/>
        </w:rPr>
        <w:t xml:space="preserve"> zodpovídá za koordina</w:t>
      </w:r>
      <w:r>
        <w:rPr>
          <w:i/>
          <w:iCs/>
          <w:sz w:val="28"/>
          <w:szCs w:val="28"/>
        </w:rPr>
        <w:t>ci a</w:t>
      </w:r>
      <w:r w:rsidRPr="009B25DF">
        <w:rPr>
          <w:i/>
          <w:iCs/>
          <w:sz w:val="28"/>
          <w:szCs w:val="28"/>
        </w:rPr>
        <w:t xml:space="preserve"> spolupráci se všemi zainteresovanými osobami</w:t>
      </w:r>
      <w:r>
        <w:rPr>
          <w:i/>
          <w:iCs/>
          <w:sz w:val="28"/>
          <w:szCs w:val="28"/>
        </w:rPr>
        <w:t xml:space="preserve"> a následně se</w:t>
      </w:r>
      <w:r w:rsidRPr="009B25DF">
        <w:rPr>
          <w:i/>
          <w:iCs/>
          <w:sz w:val="28"/>
          <w:szCs w:val="28"/>
        </w:rPr>
        <w:t xml:space="preserve"> zákonným</w:t>
      </w:r>
      <w:r w:rsidR="0040766A">
        <w:rPr>
          <w:i/>
          <w:iCs/>
          <w:sz w:val="28"/>
          <w:szCs w:val="28"/>
        </w:rPr>
        <w:t>i</w:t>
      </w:r>
      <w:r w:rsidRPr="009B25DF">
        <w:rPr>
          <w:i/>
          <w:iCs/>
          <w:sz w:val="28"/>
          <w:szCs w:val="28"/>
        </w:rPr>
        <w:t xml:space="preserve"> zástupc</w:t>
      </w:r>
      <w:r w:rsidR="0040766A">
        <w:rPr>
          <w:i/>
          <w:iCs/>
          <w:sz w:val="28"/>
          <w:szCs w:val="28"/>
        </w:rPr>
        <w:t xml:space="preserve">i </w:t>
      </w:r>
      <w:r w:rsidRPr="009B25DF">
        <w:rPr>
          <w:i/>
          <w:iCs/>
          <w:sz w:val="28"/>
          <w:szCs w:val="28"/>
        </w:rPr>
        <w:t xml:space="preserve">dítěte. </w:t>
      </w:r>
      <w:r>
        <w:rPr>
          <w:i/>
          <w:iCs/>
          <w:sz w:val="28"/>
          <w:szCs w:val="28"/>
        </w:rPr>
        <w:t>Společně pak</w:t>
      </w:r>
      <w:r w:rsidRPr="009B25DF">
        <w:rPr>
          <w:i/>
          <w:iCs/>
          <w:sz w:val="28"/>
          <w:szCs w:val="28"/>
        </w:rPr>
        <w:t xml:space="preserve"> řeší další možnosti individualizovaného přístupu ke vzdělávání dítěte </w:t>
      </w:r>
      <w:r>
        <w:rPr>
          <w:i/>
          <w:iCs/>
          <w:sz w:val="28"/>
          <w:szCs w:val="28"/>
        </w:rPr>
        <w:t>.</w:t>
      </w:r>
    </w:p>
    <w:p w14:paraId="07E70720" w14:textId="13915F8F" w:rsidR="006A0803" w:rsidRDefault="006A0803" w:rsidP="006A0803">
      <w:pPr>
        <w:rPr>
          <w:rFonts w:ascii="Times New Roman" w:eastAsia="Times New Roman" w:hAnsi="Times New Roman" w:cs="Times New Roman"/>
          <w:color w:val="41474C"/>
          <w:kern w:val="0"/>
          <w:sz w:val="14"/>
          <w:szCs w:val="14"/>
          <w:lang w:eastAsia="cs-CZ"/>
          <w14:ligatures w14:val="none"/>
        </w:rPr>
      </w:pPr>
      <w:r>
        <w:rPr>
          <w:i/>
          <w:iCs/>
          <w:sz w:val="28"/>
          <w:szCs w:val="28"/>
        </w:rPr>
        <w:t xml:space="preserve">          2.  </w:t>
      </w:r>
      <w:r w:rsidRPr="006A0803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u w:val="single"/>
          <w:lang w:eastAsia="cs-CZ"/>
          <w14:ligatures w14:val="none"/>
        </w:rPr>
        <w:t>Diagnostika nadání dítěte v </w:t>
      </w:r>
      <w:r w:rsidR="0040766A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u w:val="single"/>
          <w:lang w:eastAsia="cs-CZ"/>
          <w14:ligatures w14:val="none"/>
        </w:rPr>
        <w:t>ŠPZ</w:t>
      </w:r>
      <w:r w:rsidR="00E55C1E" w:rsidRPr="00CD7CDA">
        <w:rPr>
          <w:rFonts w:ascii="Times New Roman" w:eastAsia="Times New Roman" w:hAnsi="Times New Roman" w:cs="Times New Roman"/>
          <w:color w:val="41474C"/>
          <w:kern w:val="0"/>
          <w:sz w:val="14"/>
          <w:szCs w:val="14"/>
          <w:lang w:eastAsia="cs-CZ"/>
          <w14:ligatures w14:val="none"/>
        </w:rPr>
        <w:t>  </w:t>
      </w:r>
    </w:p>
    <w:p w14:paraId="4509174A" w14:textId="77777777" w:rsidR="006A0803" w:rsidRDefault="006A0803" w:rsidP="006A0803">
      <w:pPr>
        <w:rPr>
          <w:i/>
          <w:iCs/>
          <w:sz w:val="28"/>
          <w:szCs w:val="28"/>
        </w:rPr>
      </w:pPr>
      <w:r w:rsidRPr="009B25DF">
        <w:rPr>
          <w:i/>
          <w:iCs/>
          <w:sz w:val="28"/>
          <w:szCs w:val="28"/>
        </w:rPr>
        <w:t>Zákonn</w:t>
      </w:r>
      <w:r>
        <w:rPr>
          <w:i/>
          <w:iCs/>
          <w:sz w:val="28"/>
          <w:szCs w:val="28"/>
        </w:rPr>
        <w:t>ým</w:t>
      </w:r>
      <w:r w:rsidRPr="009B25DF">
        <w:rPr>
          <w:i/>
          <w:iCs/>
          <w:sz w:val="28"/>
          <w:szCs w:val="28"/>
        </w:rPr>
        <w:t xml:space="preserve"> zástupc</w:t>
      </w:r>
      <w:r>
        <w:rPr>
          <w:i/>
          <w:iCs/>
          <w:sz w:val="28"/>
          <w:szCs w:val="28"/>
        </w:rPr>
        <w:t>ům je doporučeno</w:t>
      </w:r>
      <w:r w:rsidRPr="009B25DF">
        <w:rPr>
          <w:i/>
          <w:iCs/>
          <w:sz w:val="28"/>
          <w:szCs w:val="28"/>
        </w:rPr>
        <w:t xml:space="preserve"> vyšetření intelektových nebo odborných předpokladů dítěte ve školském poradenském zařízení, které dále </w:t>
      </w:r>
      <w:r>
        <w:rPr>
          <w:i/>
          <w:iCs/>
          <w:sz w:val="28"/>
          <w:szCs w:val="28"/>
        </w:rPr>
        <w:t>navrhne</w:t>
      </w:r>
      <w:r w:rsidRPr="009B25DF">
        <w:rPr>
          <w:i/>
          <w:iCs/>
          <w:sz w:val="28"/>
          <w:szCs w:val="28"/>
        </w:rPr>
        <w:t xml:space="preserve"> podle svých odborných zjištění</w:t>
      </w:r>
      <w:r>
        <w:rPr>
          <w:i/>
          <w:iCs/>
          <w:sz w:val="28"/>
          <w:szCs w:val="28"/>
        </w:rPr>
        <w:t xml:space="preserve"> vhodná</w:t>
      </w:r>
      <w:r w:rsidRPr="009B25DF">
        <w:rPr>
          <w:i/>
          <w:iCs/>
          <w:sz w:val="28"/>
          <w:szCs w:val="28"/>
        </w:rPr>
        <w:t xml:space="preserve"> opatření pro další vzdělávání žáka.</w:t>
      </w:r>
    </w:p>
    <w:p w14:paraId="0F23E1CC" w14:textId="79B6E858" w:rsidR="006A0803" w:rsidRDefault="006A0803" w:rsidP="0040766A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i/>
          <w:iCs/>
          <w:sz w:val="28"/>
          <w:szCs w:val="28"/>
        </w:rPr>
        <w:t xml:space="preserve">         3. </w:t>
      </w:r>
      <w:r w:rsidRPr="006A0803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u w:val="single"/>
          <w:lang w:eastAsia="cs-CZ"/>
          <w14:ligatures w14:val="none"/>
        </w:rPr>
        <w:t>Podpora nadaného dítěte ve škole podle Doporučení z </w:t>
      </w:r>
      <w:r w:rsidR="0040766A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u w:val="single"/>
          <w:lang w:eastAsia="cs-CZ"/>
          <w14:ligatures w14:val="none"/>
        </w:rPr>
        <w:t>ŠPZ</w:t>
      </w:r>
    </w:p>
    <w:p w14:paraId="2E316E38" w14:textId="1B360603" w:rsidR="0040766A" w:rsidRDefault="006A0803" w:rsidP="0040766A">
      <w:pPr>
        <w:rPr>
          <w:i/>
          <w:iCs/>
          <w:sz w:val="28"/>
          <w:szCs w:val="28"/>
        </w:rPr>
      </w:pPr>
      <w:r w:rsidRPr="006A0803">
        <w:rPr>
          <w:i/>
          <w:iCs/>
          <w:sz w:val="28"/>
          <w:szCs w:val="28"/>
        </w:rPr>
        <w:t xml:space="preserve">Podle doporučení školského poradenského zařízení </w:t>
      </w:r>
      <w:r w:rsidR="0040766A">
        <w:rPr>
          <w:i/>
          <w:iCs/>
          <w:sz w:val="28"/>
          <w:szCs w:val="28"/>
        </w:rPr>
        <w:t xml:space="preserve">je možné </w:t>
      </w:r>
      <w:r w:rsidR="0040766A" w:rsidRPr="0040766A">
        <w:rPr>
          <w:i/>
          <w:iCs/>
          <w:sz w:val="28"/>
          <w:szCs w:val="28"/>
        </w:rPr>
        <w:t>jako podpůrná opatření</w:t>
      </w:r>
      <w:r w:rsidRPr="006A0803">
        <w:rPr>
          <w:i/>
          <w:iCs/>
          <w:sz w:val="28"/>
          <w:szCs w:val="28"/>
        </w:rPr>
        <w:t xml:space="preserve"> využívat zejména</w:t>
      </w:r>
      <w:r w:rsidR="0040766A">
        <w:rPr>
          <w:i/>
          <w:iCs/>
          <w:sz w:val="28"/>
          <w:szCs w:val="28"/>
        </w:rPr>
        <w:t xml:space="preserve"> :</w:t>
      </w:r>
    </w:p>
    <w:p w14:paraId="006793A4" w14:textId="5740B233" w:rsidR="0040766A" w:rsidRPr="0040766A" w:rsidRDefault="0040766A" w:rsidP="0040766A">
      <w:pPr>
        <w:pStyle w:val="Odstavecseseznamem"/>
        <w:numPr>
          <w:ilvl w:val="0"/>
          <w:numId w:val="7"/>
        </w:numPr>
        <w:ind w:hanging="294"/>
        <w:rPr>
          <w:i/>
          <w:iCs/>
          <w:sz w:val="36"/>
          <w:szCs w:val="36"/>
        </w:rPr>
      </w:pPr>
      <w:r>
        <w:rPr>
          <w:i/>
          <w:iCs/>
          <w:sz w:val="28"/>
          <w:szCs w:val="28"/>
        </w:rPr>
        <w:t xml:space="preserve">  </w:t>
      </w:r>
      <w:r w:rsidR="006A0803" w:rsidRPr="0040766A">
        <w:rPr>
          <w:i/>
          <w:iCs/>
          <w:sz w:val="28"/>
          <w:szCs w:val="28"/>
        </w:rPr>
        <w:t>obohacování vzdělávacího obsahu</w:t>
      </w:r>
    </w:p>
    <w:p w14:paraId="7E30513B" w14:textId="77777777" w:rsidR="0040766A" w:rsidRPr="0040766A" w:rsidRDefault="006A0803" w:rsidP="0040766A">
      <w:pPr>
        <w:pStyle w:val="Odstavecseseznamem"/>
        <w:numPr>
          <w:ilvl w:val="0"/>
          <w:numId w:val="6"/>
        </w:numPr>
        <w:rPr>
          <w:i/>
          <w:iCs/>
          <w:sz w:val="36"/>
          <w:szCs w:val="36"/>
        </w:rPr>
      </w:pPr>
      <w:r w:rsidRPr="0040766A">
        <w:rPr>
          <w:i/>
          <w:iCs/>
          <w:sz w:val="28"/>
          <w:szCs w:val="28"/>
        </w:rPr>
        <w:t xml:space="preserve"> vytvoření individuálního vzdělávacího plánu dle doporučení ŠPZ</w:t>
      </w:r>
    </w:p>
    <w:p w14:paraId="0D803840" w14:textId="77777777" w:rsidR="0040766A" w:rsidRPr="0040766A" w:rsidRDefault="006A0803" w:rsidP="0040766A">
      <w:pPr>
        <w:pStyle w:val="Odstavecseseznamem"/>
        <w:numPr>
          <w:ilvl w:val="0"/>
          <w:numId w:val="6"/>
        </w:numPr>
        <w:rPr>
          <w:i/>
          <w:iCs/>
          <w:sz w:val="36"/>
          <w:szCs w:val="36"/>
        </w:rPr>
      </w:pPr>
      <w:r w:rsidRPr="0040766A">
        <w:rPr>
          <w:i/>
          <w:iCs/>
          <w:sz w:val="28"/>
          <w:szCs w:val="28"/>
        </w:rPr>
        <w:t xml:space="preserve"> zadávání specifických úkolů, projektů</w:t>
      </w:r>
    </w:p>
    <w:p w14:paraId="282DBD3F" w14:textId="77777777" w:rsidR="0040766A" w:rsidRPr="0040766A" w:rsidRDefault="006A0803" w:rsidP="0040766A">
      <w:pPr>
        <w:pStyle w:val="Odstavecseseznamem"/>
        <w:numPr>
          <w:ilvl w:val="0"/>
          <w:numId w:val="6"/>
        </w:numPr>
        <w:rPr>
          <w:i/>
          <w:iCs/>
          <w:sz w:val="36"/>
          <w:szCs w:val="36"/>
        </w:rPr>
      </w:pPr>
      <w:r w:rsidRPr="0040766A">
        <w:rPr>
          <w:i/>
          <w:iCs/>
          <w:sz w:val="28"/>
          <w:szCs w:val="28"/>
        </w:rPr>
        <w:t xml:space="preserve"> možnost stanovování vlastních cílů žáka a podílení se na hodnocení své práce</w:t>
      </w:r>
    </w:p>
    <w:p w14:paraId="5F598834" w14:textId="77777777" w:rsidR="0040766A" w:rsidRPr="0040766A" w:rsidRDefault="006A0803" w:rsidP="0040766A">
      <w:pPr>
        <w:pStyle w:val="Odstavecseseznamem"/>
        <w:numPr>
          <w:ilvl w:val="0"/>
          <w:numId w:val="6"/>
        </w:numPr>
        <w:rPr>
          <w:i/>
          <w:iCs/>
          <w:sz w:val="36"/>
          <w:szCs w:val="36"/>
        </w:rPr>
      </w:pPr>
      <w:r w:rsidRPr="0040766A">
        <w:rPr>
          <w:i/>
          <w:iCs/>
          <w:sz w:val="28"/>
          <w:szCs w:val="28"/>
        </w:rPr>
        <w:t xml:space="preserve"> vytvoření plánu pedagogické podpory dle uvážení jednotlivých vyučujících ve spolupráci s třídním vyučujícím</w:t>
      </w:r>
    </w:p>
    <w:p w14:paraId="18A79969" w14:textId="77777777" w:rsidR="0040766A" w:rsidRPr="0040766A" w:rsidRDefault="006A0803" w:rsidP="0040766A">
      <w:pPr>
        <w:pStyle w:val="Odstavecseseznamem"/>
        <w:numPr>
          <w:ilvl w:val="0"/>
          <w:numId w:val="6"/>
        </w:numPr>
        <w:rPr>
          <w:i/>
          <w:iCs/>
          <w:sz w:val="36"/>
          <w:szCs w:val="36"/>
        </w:rPr>
      </w:pPr>
      <w:r w:rsidRPr="0040766A">
        <w:rPr>
          <w:i/>
          <w:iCs/>
          <w:sz w:val="28"/>
          <w:szCs w:val="28"/>
        </w:rPr>
        <w:t xml:space="preserve"> příprava a účast na soutěžích včetně celostátních a mezinárodních kol</w:t>
      </w:r>
    </w:p>
    <w:p w14:paraId="45968B55" w14:textId="77777777" w:rsidR="0040766A" w:rsidRPr="0040766A" w:rsidRDefault="006A0803" w:rsidP="0040766A">
      <w:pPr>
        <w:pStyle w:val="Odstavecseseznamem"/>
        <w:numPr>
          <w:ilvl w:val="0"/>
          <w:numId w:val="6"/>
        </w:numPr>
        <w:rPr>
          <w:i/>
          <w:iCs/>
          <w:sz w:val="36"/>
          <w:szCs w:val="36"/>
        </w:rPr>
      </w:pPr>
      <w:r w:rsidRPr="0040766A">
        <w:rPr>
          <w:i/>
          <w:iCs/>
          <w:sz w:val="28"/>
          <w:szCs w:val="28"/>
        </w:rPr>
        <w:lastRenderedPageBreak/>
        <w:t xml:space="preserve"> nabídka volitelných vyučovacích předmětů, nepovinných předmětů a zájmových aktivit </w:t>
      </w:r>
    </w:p>
    <w:p w14:paraId="62F84A5D" w14:textId="77777777" w:rsidR="0040766A" w:rsidRPr="0040766A" w:rsidRDefault="006A0803" w:rsidP="0040766A">
      <w:pPr>
        <w:pStyle w:val="Odstavecseseznamem"/>
        <w:numPr>
          <w:ilvl w:val="0"/>
          <w:numId w:val="6"/>
        </w:numPr>
        <w:rPr>
          <w:i/>
          <w:iCs/>
          <w:sz w:val="36"/>
          <w:szCs w:val="36"/>
        </w:rPr>
      </w:pPr>
      <w:r w:rsidRPr="0040766A">
        <w:rPr>
          <w:i/>
          <w:iCs/>
          <w:sz w:val="28"/>
          <w:szCs w:val="28"/>
        </w:rPr>
        <w:t>snaha o vyvážený přístup k přínosu digitálních technologií pro rozvoj nadání a potřebu rozvoje sociálních a komunikačních dovedností</w:t>
      </w:r>
    </w:p>
    <w:p w14:paraId="65732C02" w14:textId="77777777" w:rsidR="0040766A" w:rsidRPr="0040766A" w:rsidRDefault="006A0803" w:rsidP="0040766A">
      <w:pPr>
        <w:pStyle w:val="Odstavecseseznamem"/>
        <w:numPr>
          <w:ilvl w:val="0"/>
          <w:numId w:val="6"/>
        </w:numPr>
        <w:rPr>
          <w:i/>
          <w:iCs/>
          <w:sz w:val="36"/>
          <w:szCs w:val="36"/>
        </w:rPr>
      </w:pPr>
      <w:r w:rsidRPr="0040766A">
        <w:rPr>
          <w:i/>
          <w:iCs/>
          <w:sz w:val="28"/>
          <w:szCs w:val="28"/>
        </w:rPr>
        <w:t>předčasný nástup dítěte ke školní docházce</w:t>
      </w:r>
    </w:p>
    <w:p w14:paraId="2BFD4CCD" w14:textId="77777777" w:rsidR="0040766A" w:rsidRPr="0040766A" w:rsidRDefault="006A0803" w:rsidP="0040766A">
      <w:pPr>
        <w:pStyle w:val="Odstavecseseznamem"/>
        <w:numPr>
          <w:ilvl w:val="0"/>
          <w:numId w:val="6"/>
        </w:numPr>
        <w:rPr>
          <w:i/>
          <w:iCs/>
          <w:sz w:val="36"/>
          <w:szCs w:val="36"/>
        </w:rPr>
      </w:pPr>
      <w:r w:rsidRPr="0040766A">
        <w:rPr>
          <w:i/>
          <w:iCs/>
          <w:sz w:val="28"/>
          <w:szCs w:val="28"/>
        </w:rPr>
        <w:t>urychlování (akcelerace) – rychlé vzdělávání v základní škole, časný přechod na navazující školy, přeskočení jedné nebo několika tříd</w:t>
      </w:r>
    </w:p>
    <w:p w14:paraId="1EC29B49" w14:textId="77777777" w:rsidR="0040766A" w:rsidRPr="0040766A" w:rsidRDefault="006A0803" w:rsidP="0040766A">
      <w:pPr>
        <w:pStyle w:val="Odstavecseseznamem"/>
        <w:numPr>
          <w:ilvl w:val="0"/>
          <w:numId w:val="6"/>
        </w:numPr>
        <w:rPr>
          <w:i/>
          <w:iCs/>
          <w:sz w:val="36"/>
          <w:szCs w:val="36"/>
        </w:rPr>
      </w:pPr>
      <w:r w:rsidRPr="0040766A">
        <w:rPr>
          <w:i/>
          <w:iCs/>
          <w:sz w:val="28"/>
          <w:szCs w:val="28"/>
        </w:rPr>
        <w:t xml:space="preserve"> účast žáka na výuce jednoho nebo více vyučovacích předmětů ve vyšších ročnících školy nebo v jiné škole</w:t>
      </w:r>
    </w:p>
    <w:p w14:paraId="3BC13686" w14:textId="4BB5F69C" w:rsidR="006A0803" w:rsidRPr="0041299B" w:rsidRDefault="006A0803" w:rsidP="0040766A">
      <w:pPr>
        <w:pStyle w:val="Odstavecseseznamem"/>
        <w:numPr>
          <w:ilvl w:val="0"/>
          <w:numId w:val="6"/>
        </w:numPr>
        <w:rPr>
          <w:i/>
          <w:iCs/>
          <w:sz w:val="36"/>
          <w:szCs w:val="36"/>
        </w:rPr>
      </w:pPr>
      <w:r w:rsidRPr="0040766A">
        <w:rPr>
          <w:i/>
          <w:iCs/>
          <w:sz w:val="28"/>
          <w:szCs w:val="28"/>
        </w:rPr>
        <w:t xml:space="preserve"> občasné (dočasné) vytváření skupin pro vybrané předměty.</w:t>
      </w:r>
    </w:p>
    <w:p w14:paraId="585A4A06" w14:textId="77777777" w:rsidR="0041299B" w:rsidRDefault="0041299B" w:rsidP="0041299B">
      <w:pPr>
        <w:pStyle w:val="Odstavecseseznamem"/>
        <w:ind w:left="768"/>
        <w:rPr>
          <w:i/>
          <w:iCs/>
          <w:sz w:val="28"/>
          <w:szCs w:val="28"/>
        </w:rPr>
      </w:pPr>
    </w:p>
    <w:p w14:paraId="675F4515" w14:textId="33BA28C2" w:rsidR="0041299B" w:rsidRDefault="0041299B" w:rsidP="0041299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28"/>
          <w:szCs w:val="28"/>
          <w:u w:val="single"/>
          <w:lang w:eastAsia="cs-CZ"/>
          <w14:ligatures w14:val="none"/>
        </w:rPr>
      </w:pPr>
      <w:r w:rsidRPr="0041299B">
        <w:rPr>
          <w:rFonts w:eastAsia="Times New Roman" w:cstheme="minorHAnsi"/>
          <w:b/>
          <w:bCs/>
          <w:i/>
          <w:iCs/>
          <w:kern w:val="0"/>
          <w:sz w:val="28"/>
          <w:szCs w:val="28"/>
          <w:u w:val="single"/>
          <w:lang w:eastAsia="cs-CZ"/>
          <w14:ligatures w14:val="none"/>
        </w:rPr>
        <w:t>Metody a práce s</w:t>
      </w:r>
      <w:r>
        <w:rPr>
          <w:rFonts w:eastAsia="Times New Roman" w:cstheme="minorHAnsi"/>
          <w:b/>
          <w:bCs/>
          <w:i/>
          <w:iCs/>
          <w:kern w:val="0"/>
          <w:sz w:val="28"/>
          <w:szCs w:val="28"/>
          <w:u w:val="single"/>
          <w:lang w:eastAsia="cs-CZ"/>
          <w14:ligatures w14:val="none"/>
        </w:rPr>
        <w:t xml:space="preserve"> </w:t>
      </w:r>
      <w:r w:rsidRPr="0041299B">
        <w:rPr>
          <w:rFonts w:eastAsia="Times New Roman" w:cstheme="minorHAnsi"/>
          <w:b/>
          <w:bCs/>
          <w:i/>
          <w:iCs/>
          <w:kern w:val="0"/>
          <w:sz w:val="28"/>
          <w:szCs w:val="28"/>
          <w:u w:val="single"/>
          <w:lang w:eastAsia="cs-CZ"/>
          <w14:ligatures w14:val="none"/>
        </w:rPr>
        <w:t>nadanými dětmi</w:t>
      </w:r>
    </w:p>
    <w:p w14:paraId="12A08C0E" w14:textId="77777777" w:rsidR="0041299B" w:rsidRPr="0041299B" w:rsidRDefault="0041299B" w:rsidP="0041299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</w:p>
    <w:p w14:paraId="72334EC1" w14:textId="63F3C0A4" w:rsidR="0041299B" w:rsidRDefault="00A72801" w:rsidP="0041299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A72801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Nadané a mimořádně nadané děti mají specifické vzdělávací potřeby a potřebují ke svému rozvoji odpovídající podněty a vzdělávací materiály podle své kognitivní úrovně.</w:t>
      </w:r>
      <w:r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41299B"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Pro za</w:t>
      </w:r>
      <w:r w:rsid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jiště</w:t>
      </w:r>
      <w:r w:rsidR="0041299B"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ní efektivnosti působení na rozvoj </w:t>
      </w:r>
      <w:r w:rsid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nadání žáka</w:t>
      </w:r>
      <w:r w:rsidR="0041299B"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je třeba </w:t>
      </w:r>
      <w:r w:rsid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upravit</w:t>
      </w:r>
      <w:r w:rsidR="0041299B"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nejen obsah, ale i proces</w:t>
      </w:r>
      <w:r w:rsid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="0041299B"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vzdělávání.</w:t>
      </w:r>
      <w:r w:rsid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="0041299B"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Důležitá je pestrost didaktického zpracování učiva a volba vhodných aktivizujících metod.</w:t>
      </w:r>
    </w:p>
    <w:p w14:paraId="28EBD435" w14:textId="77777777" w:rsidR="0041299B" w:rsidRPr="0041299B" w:rsidRDefault="0041299B" w:rsidP="0041299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</w:p>
    <w:p w14:paraId="35613FC5" w14:textId="77777777" w:rsidR="0041299B" w:rsidRPr="0041299B" w:rsidRDefault="0041299B" w:rsidP="0041299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Pro nadané žáky jsou vhodné:</w:t>
      </w:r>
    </w:p>
    <w:p w14:paraId="02F9BF90" w14:textId="5E7CBCD5" w:rsidR="0041299B" w:rsidRDefault="0041299B" w:rsidP="00C522FA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metody heuristické, řešení problémů</w:t>
      </w:r>
    </w:p>
    <w:p w14:paraId="4236AA6A" w14:textId="77777777" w:rsidR="0041299B" w:rsidRPr="0041299B" w:rsidRDefault="0041299B" w:rsidP="0041299B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metody názorně demonstrační</w:t>
      </w:r>
    </w:p>
    <w:p w14:paraId="662DCD06" w14:textId="0F0EAB6F" w:rsidR="0041299B" w:rsidRPr="0041299B" w:rsidRDefault="0041299B" w:rsidP="0041299B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didaktické hry (hlavolamy, šifry, přesmyčky, rébusy, křížovky, deskové hry apod.)</w:t>
      </w:r>
    </w:p>
    <w:p w14:paraId="7939CB33" w14:textId="77777777" w:rsidR="0041299B" w:rsidRPr="0041299B" w:rsidRDefault="0041299B" w:rsidP="0041299B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situační, inscenační metody</w:t>
      </w:r>
    </w:p>
    <w:p w14:paraId="2A83EC98" w14:textId="7A175EA5" w:rsidR="0041299B" w:rsidRPr="0041299B" w:rsidRDefault="0041299B" w:rsidP="0012369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metody výuky s 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podporou počítače </w:t>
      </w:r>
    </w:p>
    <w:p w14:paraId="52202E2D" w14:textId="77777777" w:rsidR="00992EB9" w:rsidRDefault="0041299B" w:rsidP="00965D02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projektové úkoly</w:t>
      </w:r>
    </w:p>
    <w:p w14:paraId="56F8C8CE" w14:textId="77777777" w:rsidR="00992EB9" w:rsidRDefault="0041299B" w:rsidP="00361413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využívání různých textů, různých médií</w:t>
      </w:r>
    </w:p>
    <w:p w14:paraId="25DC8CEF" w14:textId="77777777" w:rsidR="00992EB9" w:rsidRDefault="00992EB9" w:rsidP="00992EB9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</w:p>
    <w:p w14:paraId="5E0F756F" w14:textId="38119E2C" w:rsidR="0041299B" w:rsidRDefault="0041299B" w:rsidP="00992EB9">
      <w:pPr>
        <w:pStyle w:val="Odstavecseseznamem"/>
        <w:shd w:val="clear" w:color="auto" w:fill="FFFFFF"/>
        <w:spacing w:after="0" w:line="240" w:lineRule="auto"/>
        <w:ind w:left="0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Vhodné formy práce jsou:</w:t>
      </w:r>
    </w:p>
    <w:p w14:paraId="60B9964B" w14:textId="77777777" w:rsidR="00992EB9" w:rsidRDefault="0041299B" w:rsidP="00135C1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otevřené, tvořivé úkoly</w:t>
      </w:r>
    </w:p>
    <w:p w14:paraId="74835909" w14:textId="77777777" w:rsidR="00992EB9" w:rsidRDefault="0041299B" w:rsidP="0050473C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výzkum</w:t>
      </w:r>
    </w:p>
    <w:p w14:paraId="556F71DF" w14:textId="77777777" w:rsidR="00992EB9" w:rsidRDefault="0041299B" w:rsidP="007F01A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organizační úkoly</w:t>
      </w:r>
    </w:p>
    <w:p w14:paraId="7220ED86" w14:textId="77777777" w:rsidR="00992EB9" w:rsidRDefault="0041299B" w:rsidP="003B4CB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myšlenkové mapy</w:t>
      </w:r>
    </w:p>
    <w:p w14:paraId="40258FBB" w14:textId="77777777" w:rsidR="00992EB9" w:rsidRDefault="0041299B" w:rsidP="00AD7667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diskuse, argumentace</w:t>
      </w:r>
    </w:p>
    <w:p w14:paraId="2D3C116A" w14:textId="77777777" w:rsidR="00992EB9" w:rsidRDefault="0041299B" w:rsidP="00081B7C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prezentace</w:t>
      </w:r>
    </w:p>
    <w:p w14:paraId="17D12F12" w14:textId="6DEDF249" w:rsidR="00992EB9" w:rsidRDefault="0041299B" w:rsidP="00A925B2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práce s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 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informacemi</w:t>
      </w:r>
    </w:p>
    <w:p w14:paraId="2CD03B40" w14:textId="77777777" w:rsidR="00992EB9" w:rsidRDefault="0041299B" w:rsidP="00EE503C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kreativní čtení a psaní</w:t>
      </w:r>
    </w:p>
    <w:p w14:paraId="293E4B4B" w14:textId="1932410D" w:rsidR="00992EB9" w:rsidRDefault="0041299B" w:rsidP="00A56728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hra,</w:t>
      </w:r>
      <w:r w:rsidR="00A72801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drama, simulace</w:t>
      </w:r>
    </w:p>
    <w:p w14:paraId="1106FA84" w14:textId="77777777" w:rsidR="00992EB9" w:rsidRDefault="0041299B" w:rsidP="002F3B7B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lastRenderedPageBreak/>
        <w:t>smysl pro humor</w:t>
      </w:r>
    </w:p>
    <w:p w14:paraId="51C2CF1A" w14:textId="77777777" w:rsidR="00992EB9" w:rsidRDefault="0041299B" w:rsidP="0004725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intuice, predikce</w:t>
      </w:r>
    </w:p>
    <w:p w14:paraId="640B6DDC" w14:textId="0F8A8FFE" w:rsidR="0041299B" w:rsidRDefault="0041299B" w:rsidP="0004725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reflexe, sebehodnocení.</w:t>
      </w:r>
    </w:p>
    <w:p w14:paraId="61463816" w14:textId="77777777" w:rsidR="00992EB9" w:rsidRPr="0041299B" w:rsidRDefault="00992EB9" w:rsidP="00992EB9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</w:p>
    <w:p w14:paraId="35262DDF" w14:textId="459F3881" w:rsidR="0041299B" w:rsidRPr="0041299B" w:rsidRDefault="0041299B" w:rsidP="0041299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Žáka je ovšem nutno nejprve 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seznámit s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aplikování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těchto aktivit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, musí se naučit je používat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. I když je dítě velmi nadané, neznamená to, že si s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učením samo ví rady. Proto je třeba před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zadáváním individualizovaných úkolů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nalézt nejvhodnější učební styl žáka, ukázat mu, jak se pracuje s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textem nebo dalšími učebními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pomůckami, stanovit, jak má při práci na úkolu komunikovat s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učitelem, umožnit přístup do školní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knihovny, laboratoře, k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počítači apod. V rámci individuálního 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vzdělávacího plánu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s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dítětem je třeba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dohodnout aktivity v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rámci vyučování i mimo něj a především závěrečné výstupy.</w:t>
      </w:r>
    </w:p>
    <w:p w14:paraId="6EA49A52" w14:textId="7D3C3512" w:rsidR="006A0803" w:rsidRDefault="0041299B" w:rsidP="00992EB9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I když se učitelé věnují nadanému žákovi více individuálně, neměli by jej spolužáci vnímat jako někoho odlišného, vzdáleného od normálu. Aktivity pro talentované musí být pro ostatní jasné a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průhledné. 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</w:t>
      </w:r>
      <w:r w:rsidRPr="0041299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racovat na alternativních úkolech </w:t>
      </w:r>
      <w:r w:rsidR="00992EB9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mohou i další žáci. </w:t>
      </w:r>
    </w:p>
    <w:p w14:paraId="086152B3" w14:textId="77777777" w:rsidR="003E02F5" w:rsidRDefault="003E02F5" w:rsidP="00992EB9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</w:p>
    <w:p w14:paraId="70A9C9AC" w14:textId="7CAE4C45" w:rsidR="003E02F5" w:rsidRPr="003E02F5" w:rsidRDefault="003E02F5" w:rsidP="00992EB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28"/>
          <w:szCs w:val="28"/>
          <w:u w:val="single"/>
          <w:lang w:eastAsia="cs-CZ"/>
          <w14:ligatures w14:val="none"/>
        </w:rPr>
      </w:pPr>
      <w:r w:rsidRPr="003E02F5">
        <w:rPr>
          <w:rFonts w:eastAsia="Times New Roman" w:cstheme="minorHAnsi"/>
          <w:b/>
          <w:bCs/>
          <w:i/>
          <w:iCs/>
          <w:kern w:val="0"/>
          <w:sz w:val="28"/>
          <w:szCs w:val="28"/>
          <w:u w:val="single"/>
          <w:lang w:eastAsia="cs-CZ"/>
          <w14:ligatures w14:val="none"/>
        </w:rPr>
        <w:t>Péče o nadané žáky a mimořádně nadané žáky  na naší škole</w:t>
      </w:r>
    </w:p>
    <w:p w14:paraId="041C1E12" w14:textId="77777777" w:rsidR="00D45725" w:rsidRDefault="00D45725" w:rsidP="00992EB9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</w:p>
    <w:p w14:paraId="196A2B74" w14:textId="58606390" w:rsidR="00D45725" w:rsidRDefault="00D45725" w:rsidP="00992EB9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Péče o nadané žáky a mimořádně nadané žáky se na naší škole řídí platným </w:t>
      </w:r>
      <w:r w:rsidRPr="00E3607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školským zákonem</w:t>
      </w:r>
      <w:r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Pr="00E3607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č. 561/2004 Sb.,  a s ním související vyhláškou č. 27/2016 Sb.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, které stanovují pravidla pro vzdělávání těchto žáků.</w:t>
      </w:r>
    </w:p>
    <w:p w14:paraId="5DAA8B81" w14:textId="743BE1E6" w:rsidR="00906ADB" w:rsidRDefault="00D45725" w:rsidP="00992EB9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Pokud je identifikován žák s nadáním, jsou kontaktováni zákonní zástupci a </w:t>
      </w:r>
      <w:r w:rsidR="003E02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je jim 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doporučeno vyšetření ve ŠPZ. Po obdržení Doporučení z PPP se řídíme navrženými podpůrnými opatřeními. </w:t>
      </w:r>
      <w:r w:rsidR="00906AD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Na 1.stupni se v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ětšinou jedná o individuální integraci žáka</w:t>
      </w:r>
      <w:r w:rsidR="00906AD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a jsou využívány vhodné metody a formy práce</w:t>
      </w:r>
      <w:r w:rsidR="003E02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popsané výše</w:t>
      </w:r>
      <w:r w:rsidR="00906AD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.</w:t>
      </w:r>
    </w:p>
    <w:p w14:paraId="00D4EAFE" w14:textId="165889C8" w:rsidR="00D45725" w:rsidRDefault="00D45725" w:rsidP="00992EB9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</w:p>
    <w:p w14:paraId="779E7E19" w14:textId="5C211C08" w:rsidR="00906ADB" w:rsidRDefault="00D45725" w:rsidP="00906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Na 2.stupni je nadaný</w:t>
      </w:r>
      <w:r w:rsidR="00906AD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</w:t>
      </w:r>
      <w:r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 xml:space="preserve"> žáků</w:t>
      </w:r>
      <w:r w:rsidR="00906ADB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m umožněna výuka ve specializovaných třídách s rozšířenou výukou přírodovědných předmětů, do kterých jsou žáci zařazeni na základě přijímacího řízení.</w:t>
      </w:r>
      <w:r w:rsidR="00E55C1E" w:rsidRPr="00CD7CDA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1838D28" w14:textId="77777777" w:rsidR="00240D99" w:rsidRDefault="00E55C1E" w:rsidP="00906AD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</w:pPr>
      <w:r w:rsidRP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Výuka probíhá </w:t>
      </w:r>
      <w:r w:rsid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podle odpovídajícího ŠVP v souladu s RVP ZV</w:t>
      </w:r>
      <w:r w:rsidRP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. Jsou </w:t>
      </w:r>
      <w:r w:rsid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využívány</w:t>
      </w:r>
      <w:r w:rsidRP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metody a formy práce, které kladou na děti vyšší nároky na samostatnost, kreativitu, rozvíjení kompetencí k učení, pracovní, komunikativní a k řešení problému. </w:t>
      </w:r>
      <w:r w:rsidR="00240D9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U d</w:t>
      </w:r>
      <w:r w:rsidRP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ět</w:t>
      </w:r>
      <w:r w:rsidR="00240D9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í</w:t>
      </w:r>
      <w:r w:rsidRP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="00240D9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se </w:t>
      </w:r>
      <w:r w:rsidRP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také</w:t>
      </w:r>
      <w:r w:rsidR="00240D9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zvyšují nároky</w:t>
      </w:r>
      <w:r w:rsidRP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 ve výstupech, více se soustředíme na aplikaci znalostí a na rozvoj logického myšlení, na řešení obtížnějších úloh.  Žáci mají prostor k diskuzi, samostatné</w:t>
      </w:r>
      <w:r w:rsid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mu</w:t>
      </w:r>
      <w:r w:rsidRP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vyhledávání informací</w:t>
      </w:r>
      <w:r w:rsidR="00240D99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,</w:t>
      </w:r>
      <w:r w:rsidRP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pro určení vlastního postupu práce. Jsou vedeni k obhajobě vlastního řešení</w:t>
      </w:r>
      <w:r w:rsid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a</w:t>
      </w:r>
      <w:r w:rsidRP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k rozvoji kritického myšlení.</w:t>
      </w:r>
      <w:r w:rsid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</w:p>
    <w:p w14:paraId="74CBD06E" w14:textId="061BD701" w:rsidR="00E55C1E" w:rsidRDefault="00240D99" w:rsidP="00906AD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Důležitou součástí je účast ve </w:t>
      </w:r>
      <w:r w:rsid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vědomostních soutěží</w:t>
      </w:r>
      <w:r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ch</w:t>
      </w:r>
      <w:r w:rsid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a olympiád</w:t>
      </w:r>
      <w:r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ách v různých předmětech</w:t>
      </w:r>
      <w:r w:rsidR="00906ADB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="0037661E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.</w:t>
      </w:r>
    </w:p>
    <w:p w14:paraId="3E0110C3" w14:textId="34C928AE" w:rsidR="0037661E" w:rsidRDefault="0037661E" w:rsidP="003766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lastRenderedPageBreak/>
        <w:t xml:space="preserve">Výhodou je </w:t>
      </w:r>
      <w:r w:rsidRPr="0037661E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kontakt</w:t>
      </w:r>
      <w:r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 se stejně intelektově vyspělými</w:t>
      </w:r>
      <w:r w:rsidRPr="0037661E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vrstevníky</w:t>
      </w:r>
      <w:r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, mají možnost </w:t>
      </w:r>
      <w:r w:rsidRPr="0037661E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setkáv</w:t>
      </w:r>
      <w:r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at se </w:t>
      </w:r>
      <w:r w:rsidRPr="0037661E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s žáky obdobných zájmů</w:t>
      </w:r>
      <w:r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cs-CZ"/>
          <w14:ligatures w14:val="none"/>
        </w:rPr>
        <w:t>.</w:t>
      </w:r>
    </w:p>
    <w:p w14:paraId="268EBC79" w14:textId="77777777" w:rsidR="00253241" w:rsidRPr="00906ADB" w:rsidRDefault="00253241" w:rsidP="003766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41474C"/>
          <w:kern w:val="0"/>
          <w:sz w:val="24"/>
          <w:szCs w:val="24"/>
          <w:lang w:eastAsia="cs-CZ"/>
          <w14:ligatures w14:val="none"/>
        </w:rPr>
      </w:pPr>
    </w:p>
    <w:p w14:paraId="6CB1C13B" w14:textId="1AA290A2" w:rsidR="00E55C1E" w:rsidRDefault="00240D99" w:rsidP="001D54B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Díky tomu, že je naše </w:t>
      </w:r>
      <w:r w:rsidR="0037661E" w:rsidRPr="0037661E">
        <w:rPr>
          <w:i/>
          <w:iCs/>
          <w:sz w:val="28"/>
          <w:szCs w:val="28"/>
        </w:rPr>
        <w:t>škola</w:t>
      </w:r>
      <w:r>
        <w:rPr>
          <w:i/>
          <w:iCs/>
          <w:sz w:val="28"/>
          <w:szCs w:val="28"/>
        </w:rPr>
        <w:t xml:space="preserve"> </w:t>
      </w:r>
      <w:r w:rsidR="0037661E" w:rsidRPr="0037661E">
        <w:rPr>
          <w:i/>
          <w:iCs/>
          <w:sz w:val="28"/>
          <w:szCs w:val="28"/>
        </w:rPr>
        <w:t xml:space="preserve"> zapojena do projektu</w:t>
      </w:r>
      <w:r w:rsidR="0037661E">
        <w:rPr>
          <w:i/>
          <w:iCs/>
          <w:sz w:val="28"/>
          <w:szCs w:val="28"/>
        </w:rPr>
        <w:t xml:space="preserve"> </w:t>
      </w:r>
      <w:r w:rsidR="00253241">
        <w:rPr>
          <w:i/>
          <w:iCs/>
          <w:sz w:val="28"/>
          <w:szCs w:val="28"/>
        </w:rPr>
        <w:t xml:space="preserve"> …………</w:t>
      </w:r>
    </w:p>
    <w:p w14:paraId="31A287B7" w14:textId="77777777" w:rsidR="00253241" w:rsidRDefault="00253241" w:rsidP="001D54B3">
      <w:pPr>
        <w:rPr>
          <w:i/>
          <w:iCs/>
          <w:sz w:val="28"/>
          <w:szCs w:val="28"/>
        </w:rPr>
      </w:pPr>
    </w:p>
    <w:p w14:paraId="41008F10" w14:textId="47AD9BBC" w:rsidR="00E55C1E" w:rsidRDefault="00253241" w:rsidP="001D54B3">
      <w:r w:rsidRPr="00253241">
        <w:rPr>
          <w:b/>
          <w:bCs/>
          <w:i/>
          <w:iCs/>
          <w:sz w:val="28"/>
          <w:szCs w:val="28"/>
          <w:u w:val="single"/>
        </w:rPr>
        <w:t>Metodická podpora</w:t>
      </w:r>
      <w:r>
        <w:rPr>
          <w:b/>
          <w:bCs/>
          <w:i/>
          <w:iCs/>
          <w:sz w:val="28"/>
          <w:szCs w:val="28"/>
          <w:u w:val="single"/>
        </w:rPr>
        <w:t xml:space="preserve"> pedagogům a veřejnosti</w:t>
      </w:r>
    </w:p>
    <w:p w14:paraId="0250EE13" w14:textId="30F762C6" w:rsidR="0037661E" w:rsidRDefault="0037661E" w:rsidP="0037661E">
      <w:pPr>
        <w:pStyle w:val="Nadpis1"/>
        <w:spacing w:before="0" w:beforeAutospacing="0" w:after="300" w:afterAutospacing="0" w:line="390" w:lineRule="atLeast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55C1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Nadaní žáci</w:t>
      </w:r>
      <w:r w:rsidR="00355C1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,</w:t>
      </w:r>
      <w:r w:rsidRPr="00355C1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jejich zákonní zástupci</w:t>
      </w:r>
      <w:r w:rsidR="00355C1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, ale i pedagogové se</w:t>
      </w:r>
      <w:r w:rsidRPr="00355C1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mohou </w:t>
      </w:r>
      <w:r w:rsidR="00355C1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obrátit na </w:t>
      </w:r>
      <w:r w:rsidRPr="00355C1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Pardubick</w:t>
      </w:r>
      <w:r w:rsidR="00355C1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ou</w:t>
      </w:r>
      <w:r w:rsidRPr="00355C1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síť podpory nadání</w:t>
      </w:r>
      <w:r w:rsidR="00355C1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,</w:t>
      </w:r>
      <w:r w:rsidR="00240D99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jejímž</w:t>
      </w:r>
      <w:r w:rsidR="00355C1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koordinátorem je Mgr. Bc. Josef Roušar.</w:t>
      </w:r>
    </w:p>
    <w:p w14:paraId="3D42C6B9" w14:textId="5F0BCADE" w:rsidR="00355C1D" w:rsidRDefault="00355C1D" w:rsidP="0037661E">
      <w:pPr>
        <w:pStyle w:val="Nadpis1"/>
        <w:spacing w:before="0" w:beforeAutospacing="0" w:after="300" w:afterAutospacing="0" w:line="390" w:lineRule="atLeast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Zajišťují :</w:t>
      </w:r>
    </w:p>
    <w:p w14:paraId="1900F8B2" w14:textId="77777777" w:rsidR="00355C1D" w:rsidRDefault="00355C1D" w:rsidP="00F65214">
      <w:pPr>
        <w:pStyle w:val="Nadpis1"/>
        <w:numPr>
          <w:ilvl w:val="0"/>
          <w:numId w:val="15"/>
        </w:numPr>
        <w:spacing w:before="0" w:beforeAutospacing="0" w:after="0" w:afterAutospacing="0" w:line="390" w:lineRule="atLeast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355C1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Individualizovanou metodickou podporu školám a pedagogickým pracovníkům</w:t>
      </w:r>
    </w:p>
    <w:p w14:paraId="4146A50C" w14:textId="77777777" w:rsidR="00F65214" w:rsidRDefault="00355C1D" w:rsidP="00F65214">
      <w:pPr>
        <w:pStyle w:val="Nadpis1"/>
        <w:numPr>
          <w:ilvl w:val="0"/>
          <w:numId w:val="15"/>
        </w:numPr>
        <w:spacing w:before="0" w:beforeAutospacing="0" w:after="0" w:afterAutospacing="0" w:line="390" w:lineRule="atLeast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F65214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Aktualizaci a rozšiřování Krajské sítě podpory nadání</w:t>
      </w:r>
    </w:p>
    <w:p w14:paraId="1ED66C85" w14:textId="6A9D1164" w:rsidR="00F65214" w:rsidRDefault="00355C1D" w:rsidP="00F65214">
      <w:pPr>
        <w:pStyle w:val="Nadpis1"/>
        <w:numPr>
          <w:ilvl w:val="0"/>
          <w:numId w:val="15"/>
        </w:numPr>
        <w:spacing w:before="0" w:beforeAutospacing="0" w:after="0" w:afterAutospacing="0" w:line="390" w:lineRule="atLeast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F65214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Propojování aktérů podporujících nadání a pečujících o nadané v</w:t>
      </w:r>
      <w:r w:rsidR="00F65214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 </w:t>
      </w:r>
      <w:r w:rsidRPr="00F65214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kraji</w:t>
      </w:r>
    </w:p>
    <w:p w14:paraId="35F73B39" w14:textId="43513E78" w:rsidR="00355C1D" w:rsidRDefault="00355C1D" w:rsidP="00F65214">
      <w:pPr>
        <w:pStyle w:val="Nadpis1"/>
        <w:numPr>
          <w:ilvl w:val="0"/>
          <w:numId w:val="15"/>
        </w:numPr>
        <w:spacing w:before="0" w:beforeAutospacing="0" w:after="0" w:afterAutospacing="0" w:line="390" w:lineRule="atLeast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F65214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Propojování aktivit systému podporujícího nadání s kmenovými a projektovými činnostmi NPI</w:t>
      </w:r>
    </w:p>
    <w:p w14:paraId="24332036" w14:textId="77777777" w:rsidR="00F65214" w:rsidRDefault="00F65214" w:rsidP="00F65214">
      <w:pPr>
        <w:pStyle w:val="Nadpis1"/>
        <w:spacing w:before="0" w:beforeAutospacing="0" w:after="0" w:afterAutospacing="0" w:line="390" w:lineRule="atLeast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</w:p>
    <w:p w14:paraId="17808FF9" w14:textId="2A3DA21A" w:rsidR="00F65214" w:rsidRDefault="00F65214" w:rsidP="00F65214">
      <w:pPr>
        <w:pStyle w:val="Nadpis1"/>
        <w:spacing w:before="0" w:beforeAutospacing="0" w:after="0" w:afterAutospacing="0" w:line="390" w:lineRule="atLeast"/>
        <w:rPr>
          <w:rFonts w:asciiTheme="minorHAnsi" w:hAnsiTheme="minorHAnsi" w:cstheme="minorHAnsi"/>
          <w:b w:val="0"/>
          <w:bCs w:val="0"/>
          <w:i/>
          <w:iCs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Další informace lze získat na </w:t>
      </w:r>
      <w:r w:rsidRPr="00F65214">
        <w:rPr>
          <w:rFonts w:asciiTheme="minorHAnsi" w:hAnsiTheme="minorHAnsi" w:cstheme="minorHAnsi"/>
          <w:b w:val="0"/>
          <w:bCs w:val="0"/>
          <w:i/>
          <w:iCs/>
          <w:sz w:val="28"/>
          <w:szCs w:val="28"/>
          <w:shd w:val="clear" w:color="auto" w:fill="FFFFFF"/>
        </w:rPr>
        <w:t>portál</w:t>
      </w:r>
      <w:r>
        <w:rPr>
          <w:rFonts w:asciiTheme="minorHAnsi" w:hAnsiTheme="minorHAnsi" w:cstheme="minorHAnsi"/>
          <w:b w:val="0"/>
          <w:bCs w:val="0"/>
          <w:i/>
          <w:iCs/>
          <w:sz w:val="28"/>
          <w:szCs w:val="28"/>
          <w:shd w:val="clear" w:color="auto" w:fill="FFFFFF"/>
        </w:rPr>
        <w:t>u</w:t>
      </w:r>
      <w:r w:rsidRPr="00F65214">
        <w:rPr>
          <w:rFonts w:asciiTheme="minorHAnsi" w:hAnsiTheme="minorHAnsi" w:cstheme="minorHAnsi"/>
          <w:b w:val="0"/>
          <w:bCs w:val="0"/>
          <w:i/>
          <w:iCs/>
          <w:sz w:val="28"/>
          <w:szCs w:val="28"/>
          <w:shd w:val="clear" w:color="auto" w:fill="FFFFFF"/>
        </w:rPr>
        <w:t xml:space="preserve"> Talentovani.cz</w:t>
      </w:r>
      <w:r>
        <w:rPr>
          <w:rFonts w:asciiTheme="minorHAnsi" w:hAnsiTheme="minorHAnsi" w:cstheme="minorHAnsi"/>
          <w:b w:val="0"/>
          <w:bCs w:val="0"/>
          <w:i/>
          <w:iCs/>
          <w:sz w:val="28"/>
          <w:szCs w:val="28"/>
          <w:shd w:val="clear" w:color="auto" w:fill="FFFFFF"/>
        </w:rPr>
        <w:t>, který</w:t>
      </w:r>
      <w:r w:rsidRPr="00F65214">
        <w:rPr>
          <w:rFonts w:asciiTheme="minorHAnsi" w:hAnsiTheme="minorHAnsi" w:cstheme="minorHAnsi"/>
          <w:b w:val="0"/>
          <w:bCs w:val="0"/>
          <w:i/>
          <w:iCs/>
          <w:sz w:val="28"/>
          <w:szCs w:val="28"/>
          <w:shd w:val="clear" w:color="auto" w:fill="FFFFFF"/>
        </w:rPr>
        <w:t xml:space="preserve"> je centrálním informačním bodem </w:t>
      </w:r>
      <w:hyperlink r:id="rId5" w:history="1">
        <w:r w:rsidRPr="00F65214">
          <w:rPr>
            <w:rStyle w:val="Hypertextovodkaz"/>
            <w:rFonts w:asciiTheme="minorHAnsi" w:hAnsiTheme="minorHAnsi" w:cstheme="minorHAnsi"/>
            <w:b w:val="0"/>
            <w:bCs w:val="0"/>
            <w:i/>
            <w:iCs/>
            <w:color w:val="auto"/>
            <w:sz w:val="28"/>
            <w:szCs w:val="28"/>
            <w:shd w:val="clear" w:color="auto" w:fill="FFFFFF"/>
          </w:rPr>
          <w:t>Systému podpory nadání</w:t>
        </w:r>
      </w:hyperlink>
      <w:r w:rsidRPr="00F65214">
        <w:rPr>
          <w:rFonts w:asciiTheme="minorHAnsi" w:hAnsiTheme="minorHAnsi" w:cstheme="minorHAnsi"/>
          <w:b w:val="0"/>
          <w:bCs w:val="0"/>
          <w:i/>
          <w:iCs/>
          <w:sz w:val="28"/>
          <w:szCs w:val="28"/>
          <w:shd w:val="clear" w:color="auto" w:fill="FFFFFF"/>
        </w:rPr>
        <w:t>, jehož cílem je maximální rozvoj a plné využití potenciálu každého dítěte, žáka, studenta. Systém zahrnuje oblasti formálního, zájmového i neformálního vzdělání.</w:t>
      </w:r>
      <w:r w:rsidR="00A13D2B">
        <w:rPr>
          <w:rFonts w:asciiTheme="minorHAnsi" w:hAnsiTheme="minorHAnsi" w:cstheme="minorHAnsi"/>
          <w:b w:val="0"/>
          <w:bCs w:val="0"/>
          <w:i/>
          <w:iCs/>
          <w:sz w:val="28"/>
          <w:szCs w:val="28"/>
          <w:shd w:val="clear" w:color="auto" w:fill="FFFFFF"/>
        </w:rPr>
        <w:t xml:space="preserve"> Zde je možné najít další odkazy, kontakty, informace a materiály .</w:t>
      </w:r>
    </w:p>
    <w:p w14:paraId="1AA5F1BE" w14:textId="64739B32" w:rsidR="00892901" w:rsidRDefault="00892901" w:rsidP="00F65214">
      <w:pPr>
        <w:pStyle w:val="Nadpis1"/>
        <w:spacing w:before="0" w:beforeAutospacing="0" w:after="0" w:afterAutospacing="0" w:line="390" w:lineRule="atLeast"/>
        <w:rPr>
          <w:rFonts w:asciiTheme="minorHAnsi" w:hAnsiTheme="minorHAnsi" w:cstheme="minorHAnsi"/>
          <w:b w:val="0"/>
          <w:bCs w:val="0"/>
          <w:i/>
          <w:iCs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 w:val="0"/>
          <w:bCs w:val="0"/>
          <w:i/>
          <w:iCs/>
          <w:sz w:val="28"/>
          <w:szCs w:val="28"/>
          <w:shd w:val="clear" w:color="auto" w:fill="FFFFFF"/>
        </w:rPr>
        <w:t>Uceleným informačním zdrojem je i portál mensa.cz, jehož součástí je Dětská mensa, která je určena nadaným žákům, jejich učitelům a rodičům.</w:t>
      </w:r>
    </w:p>
    <w:p w14:paraId="6D1D196F" w14:textId="77777777" w:rsidR="00253241" w:rsidRDefault="00253241" w:rsidP="00F65214">
      <w:pPr>
        <w:pStyle w:val="Nadpis1"/>
        <w:spacing w:before="0" w:beforeAutospacing="0" w:after="0" w:afterAutospacing="0" w:line="390" w:lineRule="atLeast"/>
        <w:rPr>
          <w:rFonts w:asciiTheme="minorHAnsi" w:hAnsiTheme="minorHAnsi" w:cstheme="minorHAnsi"/>
          <w:b w:val="0"/>
          <w:bCs w:val="0"/>
          <w:i/>
          <w:iCs/>
          <w:sz w:val="28"/>
          <w:szCs w:val="28"/>
          <w:shd w:val="clear" w:color="auto" w:fill="FFFFFF"/>
        </w:rPr>
      </w:pPr>
    </w:p>
    <w:p w14:paraId="5CE570A1" w14:textId="68898354" w:rsidR="00253241" w:rsidRPr="00253241" w:rsidRDefault="00253241" w:rsidP="00F65214">
      <w:pPr>
        <w:pStyle w:val="Nadpis1"/>
        <w:spacing w:before="0" w:beforeAutospacing="0" w:after="0" w:afterAutospacing="0" w:line="390" w:lineRule="atLeast"/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</w:pPr>
      <w:r w:rsidRPr="00253241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Další webové stránky</w:t>
      </w:r>
      <w:r w:rsidR="00E826CD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 xml:space="preserve"> a doporučená literatura</w:t>
      </w:r>
    </w:p>
    <w:p w14:paraId="581D2E53" w14:textId="6D8A3DBD" w:rsidR="00253241" w:rsidRPr="00253241" w:rsidRDefault="00253241" w:rsidP="00F65214">
      <w:pPr>
        <w:pStyle w:val="Nadpis1"/>
        <w:spacing w:before="0" w:beforeAutospacing="0" w:after="0" w:afterAutospacing="0" w:line="390" w:lineRule="atLeast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253241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</w:t>
      </w:r>
      <w:hyperlink r:id="rId6" w:history="1">
        <w:r w:rsidRPr="00253241">
          <w:rPr>
            <w:rStyle w:val="Hypertextovodkaz"/>
            <w:rFonts w:asciiTheme="minorHAnsi" w:hAnsiTheme="minorHAnsi" w:cstheme="minorHAnsi"/>
            <w:b w:val="0"/>
            <w:bCs w:val="0"/>
            <w:i/>
            <w:iCs/>
            <w:color w:val="auto"/>
            <w:sz w:val="28"/>
            <w:szCs w:val="28"/>
            <w:u w:val="none"/>
          </w:rPr>
          <w:t>www.centrumnadani.cz</w:t>
        </w:r>
      </w:hyperlink>
    </w:p>
    <w:p w14:paraId="649A2432" w14:textId="307F3704" w:rsidR="00253241" w:rsidRPr="00253241" w:rsidRDefault="00253241" w:rsidP="00F65214">
      <w:pPr>
        <w:pStyle w:val="Nadpis1"/>
        <w:spacing w:before="0" w:beforeAutospacing="0" w:after="0" w:afterAutospacing="0" w:line="390" w:lineRule="atLeast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253241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 </w:t>
      </w:r>
      <w:hyperlink r:id="rId7" w:history="1">
        <w:r w:rsidRPr="00253241">
          <w:rPr>
            <w:rStyle w:val="Hypertextovodkaz"/>
            <w:rFonts w:asciiTheme="minorHAnsi" w:hAnsiTheme="minorHAnsi" w:cstheme="minorHAnsi"/>
            <w:b w:val="0"/>
            <w:bCs w:val="0"/>
            <w:i/>
            <w:iCs/>
            <w:color w:val="auto"/>
            <w:sz w:val="28"/>
            <w:szCs w:val="28"/>
            <w:u w:val="none"/>
          </w:rPr>
          <w:t>www.nadanedeti.cz</w:t>
        </w:r>
      </w:hyperlink>
    </w:p>
    <w:p w14:paraId="5D87826E" w14:textId="1B6E6262" w:rsidR="00253241" w:rsidRPr="00253241" w:rsidRDefault="00253241" w:rsidP="00F65214">
      <w:pPr>
        <w:pStyle w:val="Nadpis1"/>
        <w:spacing w:before="0" w:beforeAutospacing="0" w:after="0" w:afterAutospacing="0" w:line="390" w:lineRule="atLeast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253241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 </w:t>
      </w:r>
      <w:hyperlink r:id="rId8" w:history="1">
        <w:r w:rsidRPr="00253241">
          <w:rPr>
            <w:rStyle w:val="Hypertextovodkaz"/>
            <w:rFonts w:asciiTheme="minorHAnsi" w:hAnsiTheme="minorHAnsi" w:cstheme="minorHAnsi"/>
            <w:b w:val="0"/>
            <w:bCs w:val="0"/>
            <w:i/>
            <w:iCs/>
            <w:color w:val="auto"/>
            <w:sz w:val="28"/>
            <w:szCs w:val="28"/>
            <w:u w:val="none"/>
          </w:rPr>
          <w:t>www.talent-nadani.cz</w:t>
        </w:r>
      </w:hyperlink>
    </w:p>
    <w:p w14:paraId="24A4B140" w14:textId="2A2FC026" w:rsidR="00253241" w:rsidRPr="00253241" w:rsidRDefault="00253241" w:rsidP="00F65214">
      <w:pPr>
        <w:pStyle w:val="Nadpis1"/>
        <w:spacing w:before="0" w:beforeAutospacing="0" w:after="0" w:afterAutospacing="0" w:line="390" w:lineRule="atLeast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253241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</w:t>
      </w:r>
      <w:hyperlink r:id="rId9" w:history="1">
        <w:r w:rsidRPr="00253241">
          <w:rPr>
            <w:rStyle w:val="Hypertextovodkaz"/>
            <w:rFonts w:asciiTheme="minorHAnsi" w:hAnsiTheme="minorHAnsi" w:cstheme="minorHAnsi"/>
            <w:b w:val="0"/>
            <w:bCs w:val="0"/>
            <w:i/>
            <w:iCs/>
            <w:color w:val="auto"/>
            <w:sz w:val="28"/>
            <w:szCs w:val="28"/>
            <w:u w:val="none"/>
          </w:rPr>
          <w:t>www.projekt-nadani.cz</w:t>
        </w:r>
      </w:hyperlink>
      <w:r w:rsidRPr="00253241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</w:t>
      </w:r>
    </w:p>
    <w:p w14:paraId="3AF7E488" w14:textId="04EB2AFB" w:rsidR="00253241" w:rsidRDefault="00253241" w:rsidP="00F65214">
      <w:pPr>
        <w:pStyle w:val="Nadpis1"/>
        <w:spacing w:before="0" w:beforeAutospacing="0" w:after="0" w:afterAutospacing="0" w:line="390" w:lineRule="atLeast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253241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www.talenty.eu</w:t>
      </w:r>
    </w:p>
    <w:p w14:paraId="119874DF" w14:textId="77777777" w:rsidR="00E826CD" w:rsidRPr="00253241" w:rsidRDefault="00E826CD" w:rsidP="00F65214">
      <w:pPr>
        <w:pStyle w:val="Nadpis1"/>
        <w:spacing w:before="0" w:beforeAutospacing="0" w:after="0" w:afterAutospacing="0" w:line="390" w:lineRule="atLeast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</w:p>
    <w:p w14:paraId="74DD7E27" w14:textId="0EA92089" w:rsidR="00E826CD" w:rsidRDefault="00E826CD" w:rsidP="00E826CD">
      <w:pPr>
        <w:pStyle w:val="Nadpis1"/>
        <w:spacing w:before="0" w:beforeAutospacing="0" w:after="0" w:afterAutospacing="0" w:line="390" w:lineRule="atLeast"/>
        <w:ind w:left="-567" w:right="-284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</w:t>
      </w:r>
      <w:r w:rsidRPr="00E826C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James R. Campbell: Jak rozvíjet nadání vašich dětí, Portál, Praha 2001</w:t>
      </w:r>
    </w:p>
    <w:p w14:paraId="31846A0A" w14:textId="77777777" w:rsidR="00E826CD" w:rsidRDefault="00E826CD" w:rsidP="00E826CD">
      <w:pPr>
        <w:pStyle w:val="Nadpis1"/>
        <w:spacing w:before="0" w:beforeAutospacing="0" w:after="0" w:afterAutospacing="0" w:line="390" w:lineRule="atLeast"/>
        <w:ind w:left="-567" w:right="-284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E826C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Vladimír Dočkal: Zaměřeno na talenty, Nakladatelství Lidové noviny, Praha 2005 · Václav Fořtík, Jitka Fořtíková: Nadané dítě a rozvoj jeho schopností, Portál, Praha 2007</w:t>
      </w:r>
    </w:p>
    <w:p w14:paraId="63655C56" w14:textId="77777777" w:rsidR="00E826CD" w:rsidRDefault="00E826CD" w:rsidP="00E826CD">
      <w:pPr>
        <w:pStyle w:val="Nadpis1"/>
        <w:spacing w:before="0" w:beforeAutospacing="0" w:after="0" w:afterAutospacing="0" w:line="390" w:lineRule="atLeast"/>
        <w:ind w:left="-567" w:right="-284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E826C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Jana Jurášková, Základy pedagogiky nadaných, Formát, Pezinok, 2003</w:t>
      </w:r>
    </w:p>
    <w:p w14:paraId="5C764819" w14:textId="40B8D7C6" w:rsidR="00E826CD" w:rsidRDefault="00E826CD" w:rsidP="00E826CD">
      <w:pPr>
        <w:pStyle w:val="Nadpis1"/>
        <w:spacing w:before="0" w:beforeAutospacing="0" w:after="0" w:afterAutospacing="0" w:line="390" w:lineRule="atLeast"/>
        <w:ind w:left="-567" w:right="-284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E826C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lastRenderedPageBreak/>
        <w:t xml:space="preserve"> Jolana Laznibatová: Nadané dieťa, Iris, Bratislava 2007 (3. Vydání</w:t>
      </w:r>
      <w:r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)</w:t>
      </w:r>
    </w:p>
    <w:p w14:paraId="445475E6" w14:textId="77777777" w:rsidR="00E826CD" w:rsidRDefault="00E826CD" w:rsidP="00E826CD">
      <w:pPr>
        <w:pStyle w:val="Nadpis1"/>
        <w:spacing w:before="0" w:beforeAutospacing="0" w:after="0" w:afterAutospacing="0" w:line="390" w:lineRule="atLeast"/>
        <w:ind w:left="-567" w:right="-284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E826C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 xml:space="preserve"> Franz J. Monks, Irene H. Ypenburg: Nadané dítě, Grada, Praha 2002</w:t>
      </w:r>
    </w:p>
    <w:p w14:paraId="10A10740" w14:textId="65E95AFC" w:rsidR="00355C1D" w:rsidRPr="00E826CD" w:rsidRDefault="00E826CD" w:rsidP="00E826CD">
      <w:pPr>
        <w:pStyle w:val="Nadpis1"/>
        <w:spacing w:before="0" w:beforeAutospacing="0" w:after="0" w:afterAutospacing="0" w:line="390" w:lineRule="atLeast"/>
        <w:ind w:left="-567" w:right="-284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E826CD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Erika Landau: Odvaha k nadání, Nakladatelství Akropolis, Praha 2007</w:t>
      </w:r>
    </w:p>
    <w:sectPr w:rsidR="00355C1D" w:rsidRPr="00E826CD" w:rsidSect="00A61D9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4309"/>
    <w:multiLevelType w:val="hybridMultilevel"/>
    <w:tmpl w:val="3BA6C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0E04"/>
    <w:multiLevelType w:val="hybridMultilevel"/>
    <w:tmpl w:val="AF6A20D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B814D24"/>
    <w:multiLevelType w:val="hybridMultilevel"/>
    <w:tmpl w:val="4E546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F7F0E"/>
    <w:multiLevelType w:val="hybridMultilevel"/>
    <w:tmpl w:val="21CE3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778F"/>
    <w:multiLevelType w:val="multilevel"/>
    <w:tmpl w:val="198A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357D6"/>
    <w:multiLevelType w:val="hybridMultilevel"/>
    <w:tmpl w:val="E42E7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25300"/>
    <w:multiLevelType w:val="hybridMultilevel"/>
    <w:tmpl w:val="B7C46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13574"/>
    <w:multiLevelType w:val="hybridMultilevel"/>
    <w:tmpl w:val="5854E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15A01"/>
    <w:multiLevelType w:val="hybridMultilevel"/>
    <w:tmpl w:val="41AE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D75197"/>
    <w:multiLevelType w:val="hybridMultilevel"/>
    <w:tmpl w:val="8480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F77E4"/>
    <w:multiLevelType w:val="hybridMultilevel"/>
    <w:tmpl w:val="4F003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333CC"/>
    <w:multiLevelType w:val="hybridMultilevel"/>
    <w:tmpl w:val="3DA2F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3E71"/>
    <w:multiLevelType w:val="multilevel"/>
    <w:tmpl w:val="4B1A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312F6C"/>
    <w:multiLevelType w:val="multilevel"/>
    <w:tmpl w:val="EFFE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2B1234"/>
    <w:multiLevelType w:val="hybridMultilevel"/>
    <w:tmpl w:val="02FE1A1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E3B6F0D"/>
    <w:multiLevelType w:val="hybridMultilevel"/>
    <w:tmpl w:val="0B5E7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15362">
    <w:abstractNumId w:val="14"/>
  </w:num>
  <w:num w:numId="2" w16cid:durableId="1835679280">
    <w:abstractNumId w:val="15"/>
  </w:num>
  <w:num w:numId="3" w16cid:durableId="1507013545">
    <w:abstractNumId w:val="0"/>
  </w:num>
  <w:num w:numId="4" w16cid:durableId="499275335">
    <w:abstractNumId w:val="7"/>
  </w:num>
  <w:num w:numId="5" w16cid:durableId="2062169922">
    <w:abstractNumId w:val="11"/>
  </w:num>
  <w:num w:numId="6" w16cid:durableId="340939585">
    <w:abstractNumId w:val="1"/>
  </w:num>
  <w:num w:numId="7" w16cid:durableId="875003530">
    <w:abstractNumId w:val="9"/>
  </w:num>
  <w:num w:numId="8" w16cid:durableId="1465582245">
    <w:abstractNumId w:val="3"/>
  </w:num>
  <w:num w:numId="9" w16cid:durableId="1288586512">
    <w:abstractNumId w:val="6"/>
  </w:num>
  <w:num w:numId="10" w16cid:durableId="981693125">
    <w:abstractNumId w:val="5"/>
  </w:num>
  <w:num w:numId="11" w16cid:durableId="860046663">
    <w:abstractNumId w:val="13"/>
  </w:num>
  <w:num w:numId="12" w16cid:durableId="1492285743">
    <w:abstractNumId w:val="12"/>
  </w:num>
  <w:num w:numId="13" w16cid:durableId="1150832264">
    <w:abstractNumId w:val="4"/>
  </w:num>
  <w:num w:numId="14" w16cid:durableId="579171913">
    <w:abstractNumId w:val="2"/>
  </w:num>
  <w:num w:numId="15" w16cid:durableId="342561747">
    <w:abstractNumId w:val="10"/>
  </w:num>
  <w:num w:numId="16" w16cid:durableId="1349597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02"/>
    <w:rsid w:val="001523A0"/>
    <w:rsid w:val="001651E6"/>
    <w:rsid w:val="00175D02"/>
    <w:rsid w:val="001D54B3"/>
    <w:rsid w:val="00240D99"/>
    <w:rsid w:val="00253241"/>
    <w:rsid w:val="002B62E5"/>
    <w:rsid w:val="00355C1D"/>
    <w:rsid w:val="0037661E"/>
    <w:rsid w:val="003E02F5"/>
    <w:rsid w:val="0040766A"/>
    <w:rsid w:val="0041299B"/>
    <w:rsid w:val="006A0803"/>
    <w:rsid w:val="00892901"/>
    <w:rsid w:val="008A581A"/>
    <w:rsid w:val="00906ADB"/>
    <w:rsid w:val="00992EB9"/>
    <w:rsid w:val="009B25DF"/>
    <w:rsid w:val="00A11A29"/>
    <w:rsid w:val="00A13D2B"/>
    <w:rsid w:val="00A61D9C"/>
    <w:rsid w:val="00A72801"/>
    <w:rsid w:val="00C04806"/>
    <w:rsid w:val="00D45725"/>
    <w:rsid w:val="00E36079"/>
    <w:rsid w:val="00E55C1E"/>
    <w:rsid w:val="00E826CD"/>
    <w:rsid w:val="00F0786A"/>
    <w:rsid w:val="00F65214"/>
    <w:rsid w:val="00F7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4382"/>
  <w15:chartTrackingRefBased/>
  <w15:docId w15:val="{B4252116-0A12-45A0-9A73-21AB4995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6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376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3766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581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55C1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7280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7661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37661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37661E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contentpasted2">
    <w:name w:val="x_contentpasted2"/>
    <w:basedOn w:val="Normln"/>
    <w:rsid w:val="0037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53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3135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520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463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8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44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9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29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5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8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ent-nada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danede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umnadani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alentovani.cz/system-podpory-nadan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jekt-nada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1967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Jírková Lenka</dc:creator>
  <cp:keywords/>
  <dc:description/>
  <cp:lastModifiedBy>Jírková Lenka</cp:lastModifiedBy>
  <cp:revision>3</cp:revision>
  <dcterms:created xsi:type="dcterms:W3CDTF">2023-09-14T21:00:00Z</dcterms:created>
  <dcterms:modified xsi:type="dcterms:W3CDTF">2023-09-18T16:29:00Z</dcterms:modified>
</cp:coreProperties>
</file>